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185DC9" w:rsidP="00185DC9" w:rsidRDefault="00185DC9" w14:paraId="1B955FF7" w14:textId="36FA427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eastAsia="Times New Roman"/>
          <w:b/>
          <w:bCs/>
          <w:sz w:val="24"/>
          <w:szCs w:val="24"/>
        </w:rPr>
        <w:t>3GPP T</w:t>
      </w:r>
      <w:bookmarkStart w:name="_Ref452454252" w:id="0"/>
      <w:bookmarkEnd w:id="0"/>
      <w:r>
        <w:rPr>
          <w:rFonts w:ascii="Arial" w:hAnsi="Arial" w:eastAsia="Times New Roman"/>
          <w:b/>
          <w:bCs/>
          <w:sz w:val="24"/>
          <w:szCs w:val="24"/>
        </w:rPr>
        <w:t xml:space="preserve">SG-RAN </w:t>
      </w:r>
      <w:r>
        <w:rPr>
          <w:rFonts w:ascii="Arial" w:hAnsi="Arial" w:eastAsia="Times New Roman"/>
          <w:b/>
          <w:sz w:val="24"/>
          <w:szCs w:val="24"/>
        </w:rPr>
        <w:t xml:space="preserve">WG3 Meeting #112e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1F2B92">
        <w:rPr>
          <w:rFonts w:ascii="Arial" w:hAnsi="Arial" w:cs="Arial"/>
          <w:b/>
          <w:bCs/>
          <w:color w:val="000000"/>
          <w:sz w:val="26"/>
          <w:szCs w:val="26"/>
        </w:rPr>
        <w:t>12128</w:t>
      </w:r>
    </w:p>
    <w:p w:rsidR="00185DC9" w:rsidP="00185DC9" w:rsidRDefault="00185DC9" w14:paraId="4C8F5987" w14:textId="77777777"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May 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May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:rsidR="00185DC9" w:rsidP="00185DC9" w:rsidRDefault="00185DC9" w14:paraId="326A5EDE" w14:textId="7777777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:rsidR="00185DC9" w:rsidP="00185DC9" w:rsidRDefault="00185DC9" w14:paraId="35C647C9" w14:textId="3E810966"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</w:rPr>
      </w:pPr>
      <w:r>
        <w:rPr>
          <w:rFonts w:ascii="Arial" w:hAnsi="Arial" w:eastAsia="MS Mincho" w:cs="Arial"/>
          <w:b/>
          <w:bCs/>
          <w:sz w:val="24"/>
        </w:rPr>
        <w:t>Agenda item:</w:t>
      </w:r>
      <w:r>
        <w:rPr>
          <w:rFonts w:ascii="Arial" w:hAnsi="Arial" w:eastAsia="MS Mincho" w:cs="Arial"/>
          <w:b/>
          <w:bCs/>
          <w:sz w:val="24"/>
        </w:rPr>
        <w:tab/>
      </w:r>
      <w:r w:rsidR="00FC2127">
        <w:rPr>
          <w:rFonts w:ascii="Arial" w:hAnsi="Arial" w:eastAsia="MS Mincho" w:cs="Arial"/>
          <w:b/>
          <w:bCs/>
          <w:sz w:val="24"/>
        </w:rPr>
        <w:t>10.</w:t>
      </w:r>
      <w:r w:rsidR="004F7718">
        <w:rPr>
          <w:rFonts w:ascii="Arial" w:hAnsi="Arial" w:eastAsia="MS Mincho" w:cs="Arial"/>
          <w:b/>
          <w:bCs/>
          <w:sz w:val="24"/>
        </w:rPr>
        <w:t>2.</w:t>
      </w:r>
      <w:r w:rsidR="009520E0">
        <w:rPr>
          <w:rFonts w:ascii="Arial" w:hAnsi="Arial" w:eastAsia="MS Mincho" w:cs="Arial"/>
          <w:b/>
          <w:bCs/>
          <w:sz w:val="24"/>
        </w:rPr>
        <w:t>6</w:t>
      </w:r>
    </w:p>
    <w:p w:rsidR="00185DC9" w:rsidP="00185DC9" w:rsidRDefault="00185DC9" w14:paraId="12BCBB65" w14:textId="77777777">
      <w:pPr>
        <w:tabs>
          <w:tab w:val="left" w:pos="1985"/>
        </w:tabs>
        <w:ind w:left="1985" w:hanging="1985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</w:rPr>
        <w:t>Source:</w:t>
      </w:r>
      <w:r>
        <w:rPr>
          <w:rFonts w:ascii="Arial" w:hAnsi="Arial" w:eastAsia="Times New Roman" w:cs="Arial"/>
          <w:b/>
          <w:bCs/>
          <w:sz w:val="24"/>
        </w:rPr>
        <w:tab/>
      </w:r>
      <w:r>
        <w:rPr>
          <w:rFonts w:ascii="Arial" w:hAnsi="Arial" w:eastAsia="Times New Roman" w:cs="Arial"/>
          <w:b/>
          <w:bCs/>
          <w:sz w:val="24"/>
        </w:rPr>
        <w:t>Qualcomm Inc.</w:t>
      </w:r>
    </w:p>
    <w:p w:rsidR="00185DC9" w:rsidP="00185DC9" w:rsidRDefault="00185DC9" w14:paraId="6D6DCF35" w14:textId="53D11023">
      <w:pPr>
        <w:ind w:left="1985" w:hanging="1985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</w:rPr>
        <w:t>Title:</w:t>
      </w:r>
      <w:r>
        <w:rPr>
          <w:rFonts w:ascii="Arial" w:hAnsi="Arial" w:eastAsia="Times New Roman" w:cs="Arial"/>
          <w:b/>
          <w:bCs/>
          <w:sz w:val="24"/>
        </w:rPr>
        <w:tab/>
      </w:r>
      <w:r w:rsidR="009520E0">
        <w:rPr>
          <w:rFonts w:ascii="Arial" w:hAnsi="Arial" w:eastAsia="Times New Roman" w:cs="Arial"/>
          <w:b/>
          <w:bCs/>
          <w:sz w:val="24"/>
        </w:rPr>
        <w:t>Mobility Enhancement Optimization</w:t>
      </w:r>
    </w:p>
    <w:p w:rsidR="00185DC9" w:rsidP="00185DC9" w:rsidRDefault="00185DC9" w14:paraId="28B302F7" w14:textId="77777777">
      <w:pPr>
        <w:ind w:left="1985" w:hanging="1985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</w:rPr>
        <w:t>Document for:</w:t>
      </w:r>
      <w:r>
        <w:rPr>
          <w:rFonts w:ascii="Arial" w:hAnsi="Arial" w:eastAsia="Times New Roman" w:cs="Arial"/>
          <w:b/>
          <w:bCs/>
          <w:sz w:val="24"/>
        </w:rPr>
        <w:tab/>
      </w:r>
      <w:r>
        <w:rPr>
          <w:rFonts w:ascii="Arial" w:hAnsi="Arial" w:eastAsia="Times New Roman" w:cs="Arial"/>
          <w:b/>
          <w:bCs/>
          <w:sz w:val="24"/>
        </w:rPr>
        <w:t>Discussion and Decision</w:t>
      </w:r>
    </w:p>
    <w:p w:rsidR="00185DC9" w:rsidP="00185DC9" w:rsidRDefault="00185DC9" w14:paraId="768587FB" w14:textId="77777777">
      <w:pPr>
        <w:pStyle w:val="Heading1"/>
        <w:numPr>
          <w:ilvl w:val="0"/>
          <w:numId w:val="2"/>
        </w:numPr>
        <w:pBdr>
          <w:top w:val="single" w:color="auto" w:sz="12" w:space="2"/>
        </w:pBdr>
      </w:pPr>
      <w:r>
        <w:t xml:space="preserve">Introduction </w:t>
      </w:r>
    </w:p>
    <w:p w:rsidR="00185DC9" w:rsidP="00185DC9" w:rsidRDefault="009520E0" w14:paraId="7BBEA89B" w14:textId="0BDF7BE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Mobility Enhancement Optimization</w:t>
      </w:r>
      <w:r w:rsidR="004F7718">
        <w:rPr>
          <w:rFonts w:ascii="Arial" w:hAnsi="Arial" w:cs="Arial"/>
          <w:lang w:val="en-US"/>
        </w:rPr>
        <w:t xml:space="preserve"> </w:t>
      </w:r>
      <w:r w:rsidR="00B84280">
        <w:rPr>
          <w:rFonts w:ascii="Arial" w:hAnsi="Arial" w:cs="Arial"/>
          <w:lang w:val="en-US"/>
        </w:rPr>
        <w:t>has been discussed in the past meetings with the following agreements:</w:t>
      </w:r>
    </w:p>
    <w:p w:rsidR="00172FBF" w:rsidP="00172FBF" w:rsidRDefault="00172FBF" w14:paraId="59AD4CC8" w14:textId="77777777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Scope:</w:t>
      </w:r>
    </w:p>
    <w:p w:rsidR="00172FBF" w:rsidP="00172FBF" w:rsidRDefault="00172FBF" w14:paraId="6867765D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SON Enhancements for CHO (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i.e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MRO for CHO) will be supported.</w:t>
      </w:r>
    </w:p>
    <w:p w:rsidR="00172FBF" w:rsidP="00172FBF" w:rsidRDefault="00172FBF" w14:paraId="6434ADB1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SON Enhancements for DAPS handover will be supported.</w:t>
      </w:r>
    </w:p>
    <w:p w:rsidR="00172FBF" w:rsidP="00172FBF" w:rsidRDefault="00172FBF" w14:paraId="53F84C52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Postpone SON Enhancements for CPC with waiting for the progress of R17 CPC enhancements and SON enhancements for CHO. It is </w:t>
      </w:r>
      <w:r w:rsidRPr="00A15482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FFS whether SON enhancements for conditional </w:t>
      </w:r>
      <w:proofErr w:type="spellStart"/>
      <w:r w:rsidRPr="00A15482">
        <w:rPr>
          <w:rFonts w:ascii="Calibri" w:hAnsi="Calibri" w:cs="Calibri"/>
          <w:iCs/>
          <w:color w:val="00B050"/>
          <w:sz w:val="16"/>
          <w:szCs w:val="16"/>
          <w:highlight w:val="yellow"/>
        </w:rPr>
        <w:t>PSCell</w:t>
      </w:r>
      <w:proofErr w:type="spellEnd"/>
      <w:r w:rsidRPr="00A15482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 change should be supported.</w:t>
      </w:r>
    </w:p>
    <w:p w:rsidR="00172FBF" w:rsidP="00172FBF" w:rsidRDefault="00172FBF" w14:paraId="7794CAA4" w14:textId="5D3EE740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Study resource optimization for CHO, based on contributions</w:t>
      </w:r>
    </w:p>
    <w:p w:rsidRPr="00E941C8" w:rsidR="00622047" w:rsidP="00622047" w:rsidRDefault="00622047" w14:paraId="47532B5F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Resource optimization for CHO is deprioritized.</w:t>
      </w:r>
    </w:p>
    <w:p w:rsidR="00172FBF" w:rsidP="00172FBF" w:rsidRDefault="00172FBF" w14:paraId="222EE227" w14:textId="39AE6E19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Decide if the problem of data forwarding in case of a HO to wrong cell is part of the SON WI (SON for Mobility Enhancements) or is to be treated as TEI-17. </w:t>
      </w:r>
    </w:p>
    <w:p w:rsidR="004462B0" w:rsidP="00172FBF" w:rsidRDefault="00DF48AD" w14:paraId="1C8D6B53" w14:textId="2FD85932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DF48AD">
        <w:rPr>
          <w:rFonts w:ascii="Calibri" w:hAnsi="Calibri" w:cs="Calibri"/>
          <w:iCs/>
          <w:color w:val="00B050"/>
          <w:sz w:val="16"/>
          <w:szCs w:val="16"/>
        </w:rPr>
        <w:t>Data forwarding enhancements on HO to wrong cell is de-prioritized in this WI</w:t>
      </w:r>
    </w:p>
    <w:p w:rsidR="00DF48AD" w:rsidP="00172FBF" w:rsidRDefault="00DF48AD" w14:paraId="19E29780" w14:textId="77777777">
      <w:pPr>
        <w:widowControl w:val="0"/>
        <w:contextualSpacing/>
        <w:rPr>
          <w:rFonts w:ascii="Calibri" w:hAnsi="Calibri" w:cs="Calibri"/>
          <w:i/>
          <w:color w:val="FF0000"/>
          <w:sz w:val="16"/>
          <w:szCs w:val="16"/>
        </w:rPr>
      </w:pPr>
    </w:p>
    <w:p w:rsidR="00172FBF" w:rsidP="00172FBF" w:rsidRDefault="00172FBF" w14:paraId="7BA6AD48" w14:textId="1638CFED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MRO for CHO:</w:t>
      </w:r>
    </w:p>
    <w:p w:rsidR="00172FBF" w:rsidP="00172FBF" w:rsidRDefault="00172FBF" w14:paraId="4452AF6C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7A602E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whether CHO specific failure types are needed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. The existing definitions of too late handover /too early handover/ handover to wrong cell are the starting point for further study. </w:t>
      </w:r>
    </w:p>
    <w:p w:rsidR="00172FBF" w:rsidP="00172FBF" w:rsidRDefault="00172FBF" w14:paraId="33209D46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From RAN3 point of view,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in order to</w:t>
      </w:r>
      <w:proofErr w:type="gramEnd"/>
      <w:r>
        <w:rPr>
          <w:rFonts w:ascii="Calibri" w:hAnsi="Calibri" w:cs="Calibri"/>
          <w:iCs/>
          <w:color w:val="00B050"/>
          <w:sz w:val="16"/>
          <w:szCs w:val="16"/>
        </w:rPr>
        <w:t xml:space="preserve"> support MRO for CHO, more information is needed from UE. (FFS on the details).</w:t>
      </w:r>
    </w:p>
    <w:p w:rsidR="00172FBF" w:rsidP="00172FBF" w:rsidRDefault="00172FBF" w14:paraId="053E5482" w14:textId="2CB08D65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9138F0">
        <w:rPr>
          <w:rFonts w:ascii="Calibri" w:hAnsi="Calibri" w:cs="Calibri"/>
          <w:iCs/>
          <w:color w:val="00B050"/>
          <w:sz w:val="16"/>
          <w:szCs w:val="16"/>
          <w:highlight w:val="yellow"/>
        </w:rPr>
        <w:t>Study the contents of the RLF INDICATION or HANDOVER REPORT message to support MRO enhancements for CHO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. In order to progress in this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area</w:t>
      </w:r>
      <w:proofErr w:type="gramEnd"/>
      <w:r>
        <w:rPr>
          <w:rFonts w:ascii="Calibri" w:hAnsi="Calibri" w:cs="Calibri"/>
          <w:iCs/>
          <w:color w:val="00B050"/>
          <w:sz w:val="16"/>
          <w:szCs w:val="16"/>
        </w:rPr>
        <w:t xml:space="preserve"> it is necessary to converge on the </w:t>
      </w:r>
      <w:r w:rsidRPr="009138F0">
        <w:rPr>
          <w:rFonts w:ascii="Calibri" w:hAnsi="Calibri" w:cs="Calibri"/>
          <w:iCs/>
          <w:color w:val="00B050"/>
          <w:sz w:val="16"/>
          <w:szCs w:val="16"/>
        </w:rPr>
        <w:t>CHO failure case definition.</w:t>
      </w:r>
    </w:p>
    <w:p w:rsidR="00E50F87" w:rsidP="00E50F87" w:rsidRDefault="00E50F87" w14:paraId="3BD9062F" w14:textId="690E6F54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 xml:space="preserve">Cover CHO failure </w:t>
      </w:r>
      <w:proofErr w:type="gramStart"/>
      <w:r w:rsidRPr="00660153">
        <w:rPr>
          <w:rFonts w:ascii="Calibri" w:hAnsi="Calibri" w:cs="Calibri"/>
          <w:iCs/>
          <w:color w:val="00B050"/>
          <w:sz w:val="16"/>
          <w:szCs w:val="16"/>
        </w:rPr>
        <w:t>scenarios;</w:t>
      </w:r>
      <w:proofErr w:type="gramEnd"/>
      <w:r w:rsidRPr="00660153">
        <w:rPr>
          <w:rFonts w:ascii="Calibri" w:hAnsi="Calibri" w:cs="Calibri"/>
          <w:iCs/>
          <w:color w:val="00B050"/>
          <w:sz w:val="16"/>
          <w:szCs w:val="16"/>
        </w:rPr>
        <w:t xml:space="preserve"> whether to define CHO specific failure types or reuse the existing failure types with some necessary update is FFS.</w:t>
      </w:r>
    </w:p>
    <w:p w:rsidRPr="00660153" w:rsidR="00E50F87" w:rsidP="00E50F87" w:rsidRDefault="00E50F87" w14:paraId="74F6501A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>CHO recovery procedure is considered in the definition of failure types and/or failure types detection.</w:t>
      </w:r>
    </w:p>
    <w:p w:rsidR="0098396E" w:rsidP="0098396E" w:rsidRDefault="0098396E" w14:paraId="5ECAE318" w14:textId="01249C4F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 xml:space="preserve">At least the following CHO failure scenarios need to be considered: Too Late CHO Execution, </w:t>
      </w:r>
      <w:proofErr w:type="gramStart"/>
      <w:r w:rsidRPr="00660153">
        <w:rPr>
          <w:rFonts w:ascii="Calibri" w:hAnsi="Calibri" w:cs="Calibri"/>
          <w:iCs/>
          <w:color w:val="00B050"/>
          <w:sz w:val="16"/>
          <w:szCs w:val="16"/>
        </w:rPr>
        <w:t>Too</w:t>
      </w:r>
      <w:proofErr w:type="gramEnd"/>
      <w:r w:rsidRPr="00660153">
        <w:rPr>
          <w:rFonts w:ascii="Calibri" w:hAnsi="Calibri" w:cs="Calibri"/>
          <w:iCs/>
          <w:color w:val="00B050"/>
          <w:sz w:val="16"/>
          <w:szCs w:val="16"/>
        </w:rPr>
        <w:t xml:space="preserve"> early CHO Execution, and CHO to Wrong Cell.  </w:t>
      </w:r>
      <w:r w:rsidRPr="0098396E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FFS on how CHO recovery applies to legacy </w:t>
      </w:r>
      <w:proofErr w:type="spellStart"/>
      <w:r w:rsidRPr="0098396E">
        <w:rPr>
          <w:rFonts w:ascii="Calibri" w:hAnsi="Calibri" w:cs="Calibri"/>
          <w:iCs/>
          <w:color w:val="00B050"/>
          <w:sz w:val="16"/>
          <w:szCs w:val="16"/>
          <w:highlight w:val="yellow"/>
        </w:rPr>
        <w:t>HOs.</w:t>
      </w:r>
      <w:proofErr w:type="spellEnd"/>
      <w:r w:rsidRPr="0098396E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 FFS on other failure scenarios</w:t>
      </w:r>
      <w:r w:rsidRPr="00660153">
        <w:rPr>
          <w:rFonts w:ascii="Calibri" w:hAnsi="Calibri" w:cs="Calibri"/>
          <w:iCs/>
          <w:color w:val="00B050"/>
          <w:sz w:val="16"/>
          <w:szCs w:val="16"/>
        </w:rPr>
        <w:t>.</w:t>
      </w:r>
    </w:p>
    <w:p w:rsidR="00680E62" w:rsidP="00680E62" w:rsidRDefault="00680E62" w14:paraId="65958E5A" w14:textId="55004F2B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>UE reports the time elapsed since CHO execution until connection failure to network (LS to RAN2).</w:t>
      </w:r>
    </w:p>
    <w:p w:rsidRPr="00660153" w:rsidR="00CC1654" w:rsidP="00CC1654" w:rsidRDefault="00CC1654" w14:paraId="07E9FDB7" w14:textId="5074D9FF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I</w:t>
      </w:r>
      <w:r w:rsidRPr="00660153">
        <w:rPr>
          <w:rFonts w:ascii="Calibri" w:hAnsi="Calibri" w:cs="Calibri"/>
          <w:iCs/>
          <w:color w:val="00B050"/>
          <w:sz w:val="16"/>
          <w:szCs w:val="16"/>
        </w:rPr>
        <w:t>f UE has experienced failure twice reports information related with the two failures (LS to RAN2 for confirmation).</w:t>
      </w:r>
    </w:p>
    <w:p w:rsidR="009534DC" w:rsidP="00CC1654" w:rsidRDefault="00CC1654" w14:paraId="290780DE" w14:textId="01926F54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T</w:t>
      </w:r>
      <w:r w:rsidRPr="00660153" w:rsidR="009534DC">
        <w:rPr>
          <w:rFonts w:ascii="Calibri" w:hAnsi="Calibri" w:cs="Calibri"/>
          <w:iCs/>
          <w:color w:val="00B050"/>
          <w:sz w:val="16"/>
          <w:szCs w:val="16"/>
        </w:rPr>
        <w:t xml:space="preserve">he source node needs to know the candidate cell list and CHO execution condition(s). </w:t>
      </w:r>
      <w:r w:rsidRPr="009534DC" w:rsidR="009534DC">
        <w:rPr>
          <w:rFonts w:ascii="Calibri" w:hAnsi="Calibri" w:cs="Calibri"/>
          <w:iCs/>
          <w:color w:val="00B050"/>
          <w:sz w:val="16"/>
          <w:szCs w:val="16"/>
          <w:highlight w:val="yellow"/>
        </w:rPr>
        <w:t>It is FFS on how the source node knows these information</w:t>
      </w:r>
    </w:p>
    <w:p w:rsidRPr="00E941C8" w:rsidR="009534DC" w:rsidP="009534DC" w:rsidRDefault="009534DC" w14:paraId="30798B10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For too late CHO, case 1, 2 and 3 will be considered, and case 4 and 6 will not be considered. </w:t>
      </w:r>
      <w:r w:rsidRPr="00D42E15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on case 5.</w:t>
      </w:r>
    </w:p>
    <w:p w:rsidRPr="00E941C8" w:rsidR="009534DC" w:rsidP="009534DC" w:rsidRDefault="009534DC" w14:paraId="41D8B5F6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For too early CHO, case 1 and 2 will be considered. </w:t>
      </w:r>
      <w:r w:rsidRPr="00D42E15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on case 3 and 4.</w:t>
      </w:r>
    </w:p>
    <w:p w:rsidRPr="00E941C8" w:rsidR="009534DC" w:rsidP="009534DC" w:rsidRDefault="009534DC" w14:paraId="31C96D58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For CHO to wrong cell, case 1-5 will be considered.</w:t>
      </w:r>
    </w:p>
    <w:p w:rsidR="009534DC" w:rsidP="009534DC" w:rsidRDefault="009534DC" w14:paraId="6D6C1557" w14:textId="0987980E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Data forwarding enhancements for CHO is deprioritized.</w:t>
      </w:r>
    </w:p>
    <w:p w:rsidRPr="00E941C8" w:rsidR="000527D8" w:rsidP="000527D8" w:rsidRDefault="000527D8" w14:paraId="435AB475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Use cases for MRO of CHO handover:</w:t>
      </w:r>
    </w:p>
    <w:p w:rsidR="000527D8" w:rsidP="000527D8" w:rsidRDefault="000527D8" w14:paraId="09C9D81B" w14:textId="2BBA9A0D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-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 </w:t>
      </w: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It is </w:t>
      </w:r>
      <w:r w:rsidRPr="000527D8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whether the cases for mixed HO/CHO to wrong cell should be deprioritized.</w:t>
      </w:r>
    </w:p>
    <w:p w:rsidR="004462B0" w:rsidP="000527D8" w:rsidRDefault="004462B0" w14:paraId="30B4B26D" w14:textId="77777777">
      <w:pPr>
        <w:contextualSpacing/>
        <w:rPr>
          <w:rFonts w:ascii="Arial" w:hAnsi="Arial" w:cs="Arial"/>
          <w:lang w:val="en-US"/>
        </w:rPr>
      </w:pPr>
    </w:p>
    <w:p w:rsidR="00172FBF" w:rsidP="00172FBF" w:rsidRDefault="00172FBF" w14:paraId="433CBD0B" w14:textId="77777777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SON Enhancements for DAPS handover:</w:t>
      </w:r>
    </w:p>
    <w:p w:rsidR="00172FBF" w:rsidP="00172FBF" w:rsidRDefault="00172FBF" w14:paraId="0C2D2338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Reporting of failure information of the source link from UE may be needed for DAPS handover (FFS: Need further discussion).</w:t>
      </w:r>
    </w:p>
    <w:p w:rsidR="00172FBF" w:rsidP="00172FBF" w:rsidRDefault="00172FBF" w14:paraId="3AACD51D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From RAN3 point of view,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in order to</w:t>
      </w:r>
      <w:proofErr w:type="gramEnd"/>
      <w:r>
        <w:rPr>
          <w:rFonts w:ascii="Calibri" w:hAnsi="Calibri" w:cs="Calibri"/>
          <w:iCs/>
          <w:color w:val="00B050"/>
          <w:sz w:val="16"/>
          <w:szCs w:val="16"/>
        </w:rPr>
        <w:t xml:space="preserve"> support SON enhancements for DAPS handover, more information is needed from UE. (FFS on the details).</w:t>
      </w:r>
    </w:p>
    <w:p w:rsidR="00172FBF" w:rsidP="00172FBF" w:rsidRDefault="00172FBF" w14:paraId="1378951A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9138F0">
        <w:rPr>
          <w:rFonts w:ascii="Calibri" w:hAnsi="Calibri" w:cs="Calibri"/>
          <w:iCs/>
          <w:color w:val="00B050"/>
          <w:sz w:val="16"/>
          <w:szCs w:val="16"/>
          <w:highlight w:val="yellow"/>
        </w:rPr>
        <w:t>Study the contents of the RLF INDICATION or HANDOVER REPORT message for the failure scenarios in DAPS HO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. In order to progress in this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area</w:t>
      </w:r>
      <w:proofErr w:type="gramEnd"/>
      <w:r>
        <w:rPr>
          <w:rFonts w:ascii="Calibri" w:hAnsi="Calibri" w:cs="Calibri"/>
          <w:iCs/>
          <w:color w:val="00B050"/>
          <w:sz w:val="16"/>
          <w:szCs w:val="16"/>
        </w:rPr>
        <w:t xml:space="preserve"> it is necessary to converge on the DAPS failure case definition.</w:t>
      </w:r>
    </w:p>
    <w:p w:rsidRPr="00660153" w:rsidR="00172FBF" w:rsidP="00172FBF" w:rsidRDefault="00172FBF" w14:paraId="6141A6BB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 xml:space="preserve">Consider DAPS handover failure cases 1, 2, 4, 5, 6, and 7 for further study. </w:t>
      </w:r>
      <w:r w:rsidRPr="00E50F87">
        <w:rPr>
          <w:rFonts w:ascii="Calibri" w:hAnsi="Calibri" w:cs="Calibri"/>
          <w:iCs/>
          <w:color w:val="00B050"/>
          <w:sz w:val="16"/>
          <w:szCs w:val="16"/>
          <w:highlight w:val="yellow"/>
        </w:rPr>
        <w:t>It is FFS on case 3 and case 8.</w:t>
      </w:r>
    </w:p>
    <w:p w:rsidR="00172FBF" w:rsidP="00172FBF" w:rsidRDefault="00172FBF" w14:paraId="2EA65124" w14:textId="780AACE6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>UE reports DAPS HO Failure Indication to Network (LS to RAN2).</w:t>
      </w:r>
    </w:p>
    <w:p w:rsidR="009534DC" w:rsidP="009534DC" w:rsidRDefault="009534DC" w14:paraId="3195318D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660153">
        <w:rPr>
          <w:rFonts w:ascii="Calibri" w:hAnsi="Calibri" w:cs="Calibri"/>
          <w:iCs/>
          <w:color w:val="00B050"/>
          <w:sz w:val="16"/>
          <w:szCs w:val="16"/>
        </w:rPr>
        <w:t>Try to capture DAPS handover failure cases as part of current definitions of handover failure types first. If not feasible, define a set of specific DAPS handover failure types.</w:t>
      </w:r>
    </w:p>
    <w:p w:rsidRPr="00E941C8" w:rsidR="000527D8" w:rsidP="000527D8" w:rsidRDefault="000527D8" w14:paraId="4F89765A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Use cases for MRO of DAPS handover:</w:t>
      </w:r>
    </w:p>
    <w:p w:rsidRPr="00E941C8" w:rsidR="000527D8" w:rsidP="000527D8" w:rsidRDefault="000527D8" w14:paraId="678E4B63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-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 </w:t>
      </w: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It is </w:t>
      </w:r>
      <w:r w:rsidRPr="000527D8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whether case 3 and case 8 should be deprioritized</w:t>
      </w:r>
    </w:p>
    <w:p w:rsidRPr="00E941C8" w:rsidR="000527D8" w:rsidP="000527D8" w:rsidRDefault="000527D8" w14:paraId="58EEF5FF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lastRenderedPageBreak/>
        <w:t>-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 </w:t>
      </w: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It is </w:t>
      </w:r>
      <w:r w:rsidRPr="000527D8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FFS whether case 9 and case 10, case 11 (successful DAPS HO without </w:t>
      </w:r>
      <w:proofErr w:type="spellStart"/>
      <w:r w:rsidRPr="000527D8">
        <w:rPr>
          <w:rFonts w:ascii="Calibri" w:hAnsi="Calibri" w:cs="Calibri"/>
          <w:iCs/>
          <w:color w:val="00B050"/>
          <w:sz w:val="16"/>
          <w:szCs w:val="16"/>
          <w:highlight w:val="yellow"/>
        </w:rPr>
        <w:t>RLF@source</w:t>
      </w:r>
      <w:proofErr w:type="spellEnd"/>
      <w:r w:rsidRPr="000527D8">
        <w:rPr>
          <w:rFonts w:ascii="Calibri" w:hAnsi="Calibri" w:cs="Calibri"/>
          <w:iCs/>
          <w:color w:val="00B050"/>
          <w:sz w:val="16"/>
          <w:szCs w:val="16"/>
          <w:highlight w:val="yellow"/>
        </w:rPr>
        <w:t>) should be considered</w:t>
      </w:r>
    </w:p>
    <w:p w:rsidRPr="00660153" w:rsidR="00E50F87" w:rsidP="00172FBF" w:rsidRDefault="00E50F87" w14:paraId="4C97F854" w14:textId="77777777">
      <w:pPr>
        <w:rPr>
          <w:rFonts w:ascii="Calibri" w:hAnsi="Calibri" w:cs="Calibri"/>
          <w:iCs/>
          <w:color w:val="00B050"/>
          <w:sz w:val="16"/>
          <w:szCs w:val="16"/>
        </w:rPr>
      </w:pPr>
    </w:p>
    <w:p w:rsidR="00185DC9" w:rsidP="00185DC9" w:rsidRDefault="00185DC9" w14:paraId="088181CC" w14:textId="08BC89DA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paper, we</w:t>
      </w:r>
      <w:r w:rsidR="00BB47ED">
        <w:rPr>
          <w:rFonts w:ascii="Arial" w:hAnsi="Arial" w:cs="Arial"/>
          <w:lang w:val="en-US"/>
        </w:rPr>
        <w:t xml:space="preserve"> </w:t>
      </w:r>
      <w:r w:rsidR="008368BB">
        <w:rPr>
          <w:rFonts w:ascii="Arial" w:hAnsi="Arial" w:cs="Arial"/>
          <w:lang w:val="en-US"/>
        </w:rPr>
        <w:t>try to align</w:t>
      </w:r>
      <w:r w:rsidR="00BB47ED">
        <w:rPr>
          <w:rFonts w:ascii="Arial" w:hAnsi="Arial" w:cs="Arial"/>
          <w:lang w:val="en-US"/>
        </w:rPr>
        <w:t xml:space="preserve"> the </w:t>
      </w:r>
      <w:r w:rsidR="008D1016">
        <w:rPr>
          <w:rFonts w:ascii="Arial" w:hAnsi="Arial" w:cs="Arial"/>
          <w:lang w:val="en-US"/>
        </w:rPr>
        <w:t xml:space="preserve">scenarios </w:t>
      </w:r>
      <w:r w:rsidR="008368BB">
        <w:rPr>
          <w:rFonts w:ascii="Arial" w:hAnsi="Arial" w:cs="Arial"/>
          <w:lang w:val="en-US"/>
        </w:rPr>
        <w:t xml:space="preserve">identified in RAN2 and RAN3 </w:t>
      </w:r>
      <w:r w:rsidR="00BB47ED">
        <w:rPr>
          <w:rFonts w:ascii="Arial" w:hAnsi="Arial" w:cs="Arial"/>
          <w:lang w:val="en-US"/>
        </w:rPr>
        <w:t>and</w:t>
      </w:r>
      <w:r>
        <w:rPr>
          <w:rFonts w:ascii="Arial" w:hAnsi="Arial" w:cs="Arial"/>
          <w:lang w:val="en-US"/>
        </w:rPr>
        <w:t xml:space="preserve"> </w:t>
      </w:r>
      <w:r w:rsidR="00BB47ED">
        <w:rPr>
          <w:rFonts w:ascii="Arial" w:hAnsi="Arial" w:cs="Arial"/>
          <w:lang w:val="en-US"/>
        </w:rPr>
        <w:t xml:space="preserve">provide proposals </w:t>
      </w:r>
      <w:r w:rsidR="008368BB">
        <w:rPr>
          <w:rFonts w:ascii="Arial" w:hAnsi="Arial" w:cs="Arial"/>
          <w:lang w:val="en-US"/>
        </w:rPr>
        <w:t>on the scenarios which are FFS</w:t>
      </w:r>
    </w:p>
    <w:p w:rsidR="005042BC" w:rsidP="005042BC" w:rsidRDefault="00185DC9" w14:paraId="76237A84" w14:textId="77777777">
      <w:pPr>
        <w:pStyle w:val="Heading1"/>
        <w:numPr>
          <w:ilvl w:val="0"/>
          <w:numId w:val="2"/>
        </w:numPr>
        <w:pBdr>
          <w:top w:val="single" w:color="auto" w:sz="12" w:space="2"/>
        </w:pBdr>
        <w:rPr>
          <w:rFonts w:ascii="Times New Roman" w:hAnsi="Times New Roman"/>
        </w:rPr>
      </w:pPr>
      <w:r w:rsidRPr="00C6216A">
        <w:rPr>
          <w:rFonts w:ascii="Times New Roman" w:hAnsi="Times New Roman"/>
        </w:rPr>
        <w:t>Discussion</w:t>
      </w:r>
    </w:p>
    <w:p w:rsidR="00622047" w:rsidP="00622047" w:rsidRDefault="00CC1654" w14:paraId="09D090DD" w14:textId="1D025A04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>
        <w:rPr>
          <w:sz w:val="32"/>
          <w:lang w:eastAsia="x-none"/>
        </w:rPr>
        <w:t>MRO for CHO</w:t>
      </w:r>
    </w:p>
    <w:p w:rsidR="002A73A2" w:rsidP="002A73A2" w:rsidRDefault="002A73A2" w14:paraId="0AAF2244" w14:textId="12DC88C5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FFS whether CHO specific failure types are needed. The existing definitions of too late handover /too early handover/ handover to wrong cell are the starting point for further study. </w:t>
      </w:r>
    </w:p>
    <w:p w:rsidR="00AB2054" w:rsidP="00AB2054" w:rsidRDefault="00AB2054" w14:paraId="7B8BE897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FFS on how CHO recovery applies to legacy </w:t>
      </w:r>
      <w:proofErr w:type="spellStart"/>
      <w:r w:rsidRPr="002A73A2">
        <w:rPr>
          <w:rFonts w:ascii="Calibri" w:hAnsi="Calibri" w:cs="Calibri"/>
          <w:iCs/>
          <w:color w:val="00B050"/>
          <w:sz w:val="16"/>
          <w:szCs w:val="16"/>
        </w:rPr>
        <w:t>HOs.</w:t>
      </w:r>
      <w:proofErr w:type="spellEnd"/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 FFS on other failure scenarios.</w:t>
      </w:r>
    </w:p>
    <w:p w:rsidRPr="002A73A2" w:rsidR="00AB2054" w:rsidP="002A73A2" w:rsidRDefault="00AB2054" w14:paraId="465AAC67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:rsidR="002A73A2" w:rsidP="002A73A2" w:rsidRDefault="002A73A2" w14:paraId="7BC24F69" w14:textId="1BD8901E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Study the contents of the RLF INDICATION or HANDOVER REPORT message to support MRO enhancements for CHO. In order to progress in this </w:t>
      </w:r>
      <w:proofErr w:type="gramStart"/>
      <w:r w:rsidRPr="002A73A2">
        <w:rPr>
          <w:rFonts w:ascii="Calibri" w:hAnsi="Calibri" w:cs="Calibri"/>
          <w:iCs/>
          <w:color w:val="00B050"/>
          <w:sz w:val="16"/>
          <w:szCs w:val="16"/>
        </w:rPr>
        <w:t>area</w:t>
      </w:r>
      <w:proofErr w:type="gramEnd"/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 it is necessary to converge on the CHO failure case definition.</w:t>
      </w:r>
    </w:p>
    <w:p w:rsidR="00C42549" w:rsidP="002A73A2" w:rsidRDefault="00C42549" w14:paraId="5E1D861E" w14:textId="2DAF2815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:rsidR="00D7659D" w:rsidP="006A425C" w:rsidRDefault="006A425C" w14:paraId="7893DFAC" w14:textId="711770C6">
      <w:pPr>
        <w:pStyle w:val="Heading4"/>
        <w:numPr>
          <w:ilvl w:val="0"/>
          <w:numId w:val="0"/>
        </w:numPr>
        <w:ind w:left="864" w:hanging="864"/>
      </w:pPr>
      <w:r>
        <w:t xml:space="preserve">2.1.1 </w:t>
      </w:r>
      <w:r w:rsidR="00D7659D">
        <w:t>Too late CHO</w:t>
      </w:r>
    </w:p>
    <w:p w:rsidR="00637197" w:rsidP="00637197" w:rsidRDefault="00637197" w14:paraId="25E5263D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 xml:space="preserve">For too late CHO, case 1, 2 and 3 will be considered, and case 4 and 6 will not be considered. </w:t>
      </w:r>
      <w:r w:rsidRPr="00637197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on case 5.</w:t>
      </w:r>
    </w:p>
    <w:p w:rsidR="004402FF" w:rsidP="004402FF" w:rsidRDefault="004402FF" w14:paraId="7A78DCBC" w14:textId="77777777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65"/>
        <w:gridCol w:w="7285"/>
      </w:tblGrid>
      <w:tr w:rsidR="00EA33A1" w:rsidTr="57A46AF4" w14:paraId="78D916AC" w14:textId="77777777">
        <w:tc>
          <w:tcPr>
            <w:tcW w:w="2065" w:type="dxa"/>
            <w:tcMar/>
          </w:tcPr>
          <w:p w:rsidR="004402FF" w:rsidP="00D01961" w:rsidRDefault="004402FF" w14:paraId="09B909D1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Description</w:t>
            </w:r>
          </w:p>
        </w:tc>
        <w:tc>
          <w:tcPr>
            <w:tcW w:w="7285" w:type="dxa"/>
            <w:tcMar/>
          </w:tcPr>
          <w:p w:rsidR="004402FF" w:rsidP="00D01961" w:rsidRDefault="004402FF" w14:paraId="1ABA5199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noProof/>
              </w:rPr>
              <w:t>RAN3/RAN2 Scenario and call flow</w:t>
            </w:r>
          </w:p>
        </w:tc>
      </w:tr>
      <w:tr w:rsidR="00F216BC" w:rsidTr="57A46AF4" w14:paraId="0208EBA8" w14:textId="77777777">
        <w:tc>
          <w:tcPr>
            <w:tcW w:w="2065" w:type="dxa"/>
            <w:tcMar/>
          </w:tcPr>
          <w:p w:rsidRPr="005E0070" w:rsidR="005E0070" w:rsidP="005E0070" w:rsidRDefault="005E0070" w14:paraId="1C970C56" w14:textId="77777777">
            <w:pPr>
              <w:numPr>
                <w:ilvl w:val="0"/>
                <w:numId w:val="21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E0070">
              <w:rPr>
                <w:rFonts w:ascii="Arial" w:hAnsi="Arial" w:eastAsia="Times New Roman" w:cs="Arial"/>
                <w:sz w:val="18"/>
                <w:szCs w:val="18"/>
              </w:rPr>
              <w:t xml:space="preserve">The UE received a CHO configuration from a source cell. </w:t>
            </w:r>
          </w:p>
          <w:p w:rsidRPr="005E0070" w:rsidR="005E0070" w:rsidP="005E0070" w:rsidRDefault="005E0070" w14:paraId="69C0FCD5" w14:textId="77777777">
            <w:pPr>
              <w:numPr>
                <w:ilvl w:val="0"/>
                <w:numId w:val="21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E0070">
              <w:rPr>
                <w:rFonts w:ascii="Arial" w:hAnsi="Arial" w:eastAsia="Times New Roman" w:cs="Arial"/>
                <w:sz w:val="18"/>
                <w:szCs w:val="18"/>
              </w:rPr>
              <w:t xml:space="preserve">The RLF occurs in the source cell before CHO execution conditions for any of the candidate cells are fulfilled. </w:t>
            </w:r>
          </w:p>
          <w:p w:rsidRPr="005E0070" w:rsidR="005E0070" w:rsidP="005E0070" w:rsidRDefault="005E0070" w14:paraId="2BB05D0F" w14:textId="77777777">
            <w:pPr>
              <w:numPr>
                <w:ilvl w:val="0"/>
                <w:numId w:val="21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E0070">
              <w:rPr>
                <w:rFonts w:ascii="Arial" w:hAnsi="Arial" w:eastAsia="Times New Roman" w:cs="Arial"/>
                <w:sz w:val="18"/>
                <w:szCs w:val="18"/>
              </w:rPr>
              <w:t>The UE selects for reestablishment a non-candidate CHO cell</w:t>
            </w:r>
          </w:p>
          <w:p w:rsidRPr="005B6F38" w:rsidR="00BD2F1B" w:rsidP="005E0070" w:rsidRDefault="00BD2F1B" w14:paraId="4D642AA1" w14:textId="77777777">
            <w:pPr>
              <w:spacing w:after="0"/>
              <w:textAlignment w:val="center"/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7285" w:type="dxa"/>
            <w:tcMar/>
          </w:tcPr>
          <w:p w:rsidR="00BD2F1B" w:rsidP="00D01961" w:rsidRDefault="00CC02F2" w14:paraId="5929933A" w14:textId="77777777">
            <w:pPr>
              <w:widowControl w:val="0"/>
              <w:contextualSpacing/>
              <w:rPr>
                <w:noProof/>
              </w:rPr>
            </w:pPr>
            <w:r w:rsidR="00CC02F2">
              <w:drawing>
                <wp:inline wp14:editId="29B7183C" wp14:anchorId="4BF79C68">
                  <wp:extent cx="3985146" cy="822149"/>
                  <wp:effectExtent l="0" t="0" r="0" b="0"/>
                  <wp:docPr id="6" name="Picture 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"/>
                          <pic:cNvPicPr/>
                        </pic:nvPicPr>
                        <pic:blipFill>
                          <a:blip r:embed="R7608618a107a4bc4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5146" cy="8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02F2" w:rsidP="00D01961" w:rsidRDefault="00CC02F2" w14:paraId="5BB81B1A" w14:textId="77777777">
            <w:pPr>
              <w:widowControl w:val="0"/>
              <w:contextualSpacing/>
              <w:rPr>
                <w:noProof/>
              </w:rPr>
            </w:pPr>
          </w:p>
          <w:p w:rsidR="00CC02F2" w:rsidP="00D01961" w:rsidRDefault="00F216BC" w14:paraId="626EA4BD" w14:textId="77777777">
            <w:pPr>
              <w:widowControl w:val="0"/>
              <w:contextualSpacing/>
              <w:rPr>
                <w:noProof/>
              </w:rPr>
            </w:pPr>
            <w:r w:rsidR="00F216BC">
              <w:drawing>
                <wp:inline wp14:editId="19CA674E" wp14:anchorId="0DB57004">
                  <wp:extent cx="4325600" cy="1183071"/>
                  <wp:effectExtent l="0" t="0" r="0" b="0"/>
                  <wp:docPr id="30" name="Picture 30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30"/>
                          <pic:cNvPicPr/>
                        </pic:nvPicPr>
                        <pic:blipFill>
                          <a:blip r:embed="R280ae6ea8d65429b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325600" cy="1183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F216BC" w:rsidR="00F216BC" w:rsidP="00F216BC" w:rsidRDefault="00F216BC" w14:paraId="16C44147" w14:textId="5FB96FED">
            <w:pPr>
              <w:tabs>
                <w:tab w:val="left" w:pos="967"/>
              </w:tabs>
              <w:rPr>
                <w:b/>
                <w:bCs/>
              </w:rPr>
            </w:pPr>
            <w:r>
              <w:tab/>
            </w:r>
            <w:r w:rsidRPr="00F216BC">
              <w:rPr>
                <w:b/>
                <w:bCs/>
              </w:rPr>
              <w:t>Too Late HO:1d</w:t>
            </w:r>
          </w:p>
        </w:tc>
      </w:tr>
      <w:tr w:rsidR="00EA33A1" w:rsidTr="57A46AF4" w14:paraId="0B0E2116" w14:textId="77777777">
        <w:tc>
          <w:tcPr>
            <w:tcW w:w="2065" w:type="dxa"/>
            <w:tcMar/>
          </w:tcPr>
          <w:p w:rsidRPr="005B6F38" w:rsidR="005B6F38" w:rsidP="005B6F38" w:rsidRDefault="005B6F38" w14:paraId="22A31B83" w14:textId="77777777">
            <w:pPr>
              <w:numPr>
                <w:ilvl w:val="0"/>
                <w:numId w:val="1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B6F38">
              <w:rPr>
                <w:rFonts w:ascii="Arial" w:hAnsi="Arial" w:eastAsia="Times New Roman" w:cs="Arial"/>
                <w:sz w:val="18"/>
                <w:szCs w:val="18"/>
              </w:rPr>
              <w:t xml:space="preserve">The UE received a CHO configuration from a source cell. </w:t>
            </w:r>
          </w:p>
          <w:p w:rsidRPr="005B6F38" w:rsidR="005B6F38" w:rsidP="005B6F38" w:rsidRDefault="005B6F38" w14:paraId="666340C3" w14:textId="77777777">
            <w:pPr>
              <w:numPr>
                <w:ilvl w:val="0"/>
                <w:numId w:val="1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B6F38">
              <w:rPr>
                <w:rFonts w:ascii="Arial" w:hAnsi="Arial" w:eastAsia="Times New Roman" w:cs="Arial"/>
                <w:sz w:val="18"/>
                <w:szCs w:val="18"/>
              </w:rPr>
              <w:t xml:space="preserve">The RLF occurs in the source cell before CHO execution conditions for any of the candidate cells are fulfilled. </w:t>
            </w:r>
          </w:p>
          <w:p w:rsidR="004402FF" w:rsidP="00AC211D" w:rsidRDefault="005B6F38" w14:paraId="3B47B840" w14:textId="2CBA8CCF">
            <w:pPr>
              <w:numPr>
                <w:ilvl w:val="0"/>
                <w:numId w:val="19"/>
              </w:numPr>
              <w:spacing w:after="0"/>
              <w:ind w:left="288"/>
              <w:textAlignment w:val="center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5B6F38">
              <w:rPr>
                <w:rFonts w:ascii="Arial" w:hAnsi="Arial" w:eastAsia="Times New Roman" w:cs="Arial"/>
                <w:sz w:val="18"/>
                <w:szCs w:val="18"/>
              </w:rPr>
              <w:t xml:space="preserve">The UE selects for reestablishment one of the candidate CHO target and successfully performs a reestablishment to </w:t>
            </w:r>
            <w:r w:rsidRPr="005B6F38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>such candidate CHO target cell</w:t>
            </w:r>
          </w:p>
        </w:tc>
        <w:tc>
          <w:tcPr>
            <w:tcW w:w="7285" w:type="dxa"/>
            <w:tcMar/>
          </w:tcPr>
          <w:p w:rsidR="00F155E7" w:rsidP="00D01961" w:rsidRDefault="004A795E" w14:paraId="43A11EA5" w14:textId="228D79CF">
            <w:pPr>
              <w:widowControl w:val="0"/>
              <w:contextualSpacing/>
              <w:rPr>
                <w:noProof/>
              </w:rPr>
            </w:pPr>
            <w:r w:rsidR="004A795E">
              <w:drawing>
                <wp:inline wp14:editId="1A0DA965" wp14:anchorId="2886C774">
                  <wp:extent cx="1030406" cy="152384"/>
                  <wp:effectExtent l="0" t="0" r="0" b="635"/>
                  <wp:docPr id="35" name="Picture 3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35"/>
                          <pic:cNvPicPr/>
                        </pic:nvPicPr>
                        <pic:blipFill>
                          <a:blip r:embed="R108c9a04ae034cd6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030406" cy="15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B6F38" w:rsidP="00D01961" w:rsidRDefault="00F560FE" w14:paraId="436A9EC4" w14:textId="5BC8DBB2">
            <w:pPr>
              <w:widowControl w:val="0"/>
              <w:contextualSpacing/>
              <w:rPr>
                <w:noProof/>
              </w:rPr>
            </w:pPr>
            <w:r w:rsidR="00F560FE">
              <w:drawing>
                <wp:inline wp14:editId="08A3230E" wp14:anchorId="35F558FF">
                  <wp:extent cx="3985146" cy="633962"/>
                  <wp:effectExtent l="0" t="0" r="0" b="0"/>
                  <wp:docPr id="9" name="Picture 9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9"/>
                          <pic:cNvPicPr/>
                        </pic:nvPicPr>
                        <pic:blipFill>
                          <a:blip r:embed="Rc3b74227112a4a47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5146" cy="633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02F2" w:rsidP="00D01961" w:rsidRDefault="00CC02F2" w14:paraId="05A0C30B" w14:textId="77777777">
            <w:pPr>
              <w:widowControl w:val="0"/>
              <w:contextualSpacing/>
              <w:rPr>
                <w:noProof/>
              </w:rPr>
            </w:pPr>
          </w:p>
          <w:p w:rsidR="005B6F38" w:rsidP="00D01961" w:rsidRDefault="005B6F38" w14:paraId="4476A355" w14:textId="77777777">
            <w:pPr>
              <w:widowControl w:val="0"/>
              <w:contextualSpacing/>
              <w:rPr>
                <w:iCs/>
                <w:noProof/>
                <w:color w:val="00B050"/>
              </w:rPr>
            </w:pPr>
          </w:p>
          <w:p w:rsidR="005B6F38" w:rsidP="00D01961" w:rsidRDefault="005B6F38" w14:paraId="3548D11A" w14:textId="22DD73C8">
            <w:pPr>
              <w:widowControl w:val="0"/>
              <w:contextualSpacing/>
              <w:rPr>
                <w:iCs/>
                <w:noProof/>
                <w:color w:val="00B050"/>
              </w:rPr>
            </w:pPr>
          </w:p>
          <w:p w:rsidR="004402FF" w:rsidP="00D01961" w:rsidRDefault="005B6F38" w14:paraId="48FD6ABB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5B6F38">
              <w:drawing>
                <wp:inline wp14:editId="7F38FD8C" wp14:anchorId="4699F6AB">
                  <wp:extent cx="4139662" cy="1022532"/>
                  <wp:effectExtent l="0" t="0" r="0" b="6350"/>
                  <wp:docPr id="5" name="Picture 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"/>
                          <pic:cNvPicPr/>
                        </pic:nvPicPr>
                        <pic:blipFill>
                          <a:blip r:embed="R81971028a2094258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139662" cy="1022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383C69" w:rsidR="00383C69" w:rsidP="00383C69" w:rsidRDefault="00383C69" w14:paraId="6964A3C1" w14:textId="24778A53">
            <w:pPr>
              <w:widowControl w:val="0"/>
              <w:contextualSpacing/>
              <w:jc w:val="center"/>
              <w:rPr>
                <w:rFonts w:ascii="Calibri" w:hAnsi="Calibri" w:cs="Calibri"/>
                <w:b/>
                <w:bCs/>
                <w:iCs/>
                <w:sz w:val="16"/>
                <w:szCs w:val="16"/>
                <w:lang w:val="en-US"/>
              </w:rPr>
            </w:pPr>
            <w:r w:rsidRPr="00383C69">
              <w:rPr>
                <w:rFonts w:ascii="Calibri" w:hAnsi="Calibri" w:cs="Calibri"/>
                <w:b/>
                <w:bCs/>
                <w:iCs/>
                <w:sz w:val="16"/>
                <w:szCs w:val="16"/>
                <w:lang w:val="en-US"/>
              </w:rPr>
              <w:t>Too Late HO:1a</w:t>
            </w:r>
          </w:p>
          <w:p w:rsidR="003C3B94" w:rsidP="00D01961" w:rsidRDefault="003C3B94" w14:paraId="49743B27" w14:textId="53A3ABAA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</w:tr>
      <w:tr w:rsidR="00EA33A1" w:rsidTr="57A46AF4" w14:paraId="672FC0D7" w14:textId="77777777">
        <w:tc>
          <w:tcPr>
            <w:tcW w:w="2065" w:type="dxa"/>
            <w:tcMar/>
          </w:tcPr>
          <w:p w:rsidRPr="00892A5C" w:rsidR="00892A5C" w:rsidP="00892A5C" w:rsidRDefault="001B1ED0" w14:paraId="7E2CE847" w14:textId="2916F8C3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The UE received </w:t>
            </w:r>
            <w:r w:rsidRPr="00892A5C" w:rsidR="00892A5C">
              <w:rPr>
                <w:rFonts w:ascii="Arial" w:hAnsi="Arial" w:eastAsia="Times New Roman" w:cs="Arial"/>
                <w:sz w:val="18"/>
                <w:szCs w:val="18"/>
              </w:rPr>
              <w:t xml:space="preserve">a CHO configuration from a source cell. </w:t>
            </w:r>
          </w:p>
          <w:p w:rsidRPr="00892A5C" w:rsidR="00892A5C" w:rsidP="00892A5C" w:rsidRDefault="00892A5C" w14:paraId="1BD7F2F7" w14:textId="77777777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The RLF occurs in the source cell before CHO execution conditions for any of the candidate cells are fulfilled. </w:t>
            </w:r>
          </w:p>
          <w:p w:rsidRPr="00892A5C" w:rsidR="00892A5C" w:rsidP="00892A5C" w:rsidRDefault="00892A5C" w14:paraId="4690BB48" w14:textId="77777777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</w:rPr>
              <w:t>The UE selects for reestablishment one of the candidate CHO target, but the reestablishment in such cell fails.</w:t>
            </w:r>
          </w:p>
          <w:p w:rsidRPr="00892A5C" w:rsidR="00892A5C" w:rsidP="00892A5C" w:rsidRDefault="00892A5C" w14:paraId="396D92EC" w14:textId="1EC27191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then successfully performs a reestablishment in a non-candidate CHO target cell</w:t>
            </w:r>
          </w:p>
          <w:p w:rsidR="004402FF" w:rsidP="00D01961" w:rsidRDefault="004402FF" w14:paraId="3817FB45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285" w:type="dxa"/>
            <w:tcMar/>
          </w:tcPr>
          <w:p w:rsidR="00F37E29" w:rsidP="00D01961" w:rsidRDefault="00F37E29" w14:paraId="0FAE662E" w14:textId="13EA5C96">
            <w:pPr>
              <w:widowControl w:val="0"/>
              <w:contextualSpacing/>
              <w:rPr>
                <w:noProof/>
              </w:rPr>
            </w:pPr>
            <w:r w:rsidR="00F37E29">
              <w:drawing>
                <wp:inline wp14:editId="5483F5D6" wp14:anchorId="20EE97DF">
                  <wp:extent cx="1030406" cy="152384"/>
                  <wp:effectExtent l="0" t="0" r="0" b="635"/>
                  <wp:docPr id="40" name="Picture 40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0"/>
                          <pic:cNvPicPr/>
                        </pic:nvPicPr>
                        <pic:blipFill>
                          <a:blip r:embed="R82000580852a4140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030406" cy="15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02FF" w:rsidP="00D01961" w:rsidRDefault="00637197" w14:paraId="354C6F51" w14:textId="4CB67B8B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637197">
              <w:drawing>
                <wp:inline wp14:editId="7743D009" wp14:anchorId="2FCDAD58">
                  <wp:extent cx="4049381" cy="605245"/>
                  <wp:effectExtent l="0" t="0" r="8890" b="4445"/>
                  <wp:docPr id="11" name="Picture 1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1"/>
                          <pic:cNvPicPr/>
                        </pic:nvPicPr>
                        <pic:blipFill>
                          <a:blip r:embed="Rdd157f59e8364859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049381" cy="60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2A56" w:rsidP="00D01961" w:rsidRDefault="00542A56" w14:paraId="544FD0AE" w14:textId="3815D74E">
            <w:pPr>
              <w:widowControl w:val="0"/>
              <w:contextualSpacing/>
              <w:rPr>
                <w:noProof/>
              </w:rPr>
            </w:pPr>
          </w:p>
          <w:p w:rsidR="00563B05" w:rsidP="00563B05" w:rsidRDefault="00A3455D" w14:paraId="55589A8B" w14:textId="5D67A0F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71FAB4A" wp14:editId="3144FAA9">
                      <wp:simplePos x="0" y="0"/>
                      <wp:positionH relativeFrom="column">
                        <wp:posOffset>-14596</wp:posOffset>
                      </wp:positionH>
                      <wp:positionV relativeFrom="paragraph">
                        <wp:posOffset>1142365</wp:posOffset>
                      </wp:positionV>
                      <wp:extent cx="4462438" cy="314239"/>
                      <wp:effectExtent l="0" t="0" r="0" b="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62438" cy="3142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0EEF0D9A">
                    <v:rect id="Rectangle 73" style="position:absolute;margin-left:-1.15pt;margin-top:89.95pt;width:351.35pt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d="f" strokeweight="1pt" w14:anchorId="58110B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"/>
                  </w:pict>
                </mc:Fallback>
              </mc:AlternateContent>
            </w:r>
            <w:r w:rsidR="008E2378">
              <w:rPr>
                <w:noProof/>
              </w:rPr>
              <w:drawing>
                <wp:inline distT="0" distB="0" distL="0" distR="0" wp14:anchorId="77C6B90A" wp14:editId="683DFD5C">
                  <wp:extent cx="4374107" cy="1440504"/>
                  <wp:effectExtent l="0" t="0" r="7620" b="762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462" cy="144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0D38EB" w:rsidR="000D38EB" w:rsidP="00563B05" w:rsidRDefault="000D38EB" w14:paraId="0B0F5B57" w14:textId="0F3161B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0D38EB">
              <w:rPr>
                <w:b/>
                <w:bCs/>
              </w:rPr>
              <w:t>Too Late HO:1c</w:t>
            </w:r>
          </w:p>
        </w:tc>
      </w:tr>
      <w:tr w:rsidR="00A3455D" w:rsidTr="57A46AF4" w14:paraId="7424A198" w14:textId="77777777">
        <w:tc>
          <w:tcPr>
            <w:tcW w:w="2065" w:type="dxa"/>
            <w:tcMar/>
          </w:tcPr>
          <w:p w:rsidRPr="00892A5C" w:rsidR="00A3455D" w:rsidP="00A3455D" w:rsidRDefault="00A3455D" w14:paraId="222DA81F" w14:textId="77777777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The UE received </w:t>
            </w: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a CHO configuration from a source cell. </w:t>
            </w:r>
          </w:p>
          <w:p w:rsidRPr="00892A5C" w:rsidR="00A3455D" w:rsidP="00A3455D" w:rsidRDefault="00A3455D" w14:paraId="4C977CC3" w14:textId="77777777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The RLF occurs in the source cell before CHO execution conditions for any of the candidate cells are fulfilled. </w:t>
            </w:r>
          </w:p>
          <w:p w:rsidRPr="00892A5C" w:rsidR="00A3455D" w:rsidP="00A3455D" w:rsidRDefault="00A3455D" w14:paraId="6A9A13F6" w14:textId="57594736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="00896244">
              <w:rPr>
                <w:rFonts w:ascii="Arial" w:hAnsi="Arial" w:eastAsia="Times New Roman" w:cs="Arial"/>
                <w:sz w:val="18"/>
                <w:szCs w:val="18"/>
              </w:rPr>
              <w:t>successfully</w:t>
            </w: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="00896244">
              <w:rPr>
                <w:rFonts w:ascii="Arial" w:hAnsi="Arial" w:eastAsia="Times New Roman" w:cs="Arial"/>
                <w:sz w:val="18"/>
                <w:szCs w:val="18"/>
              </w:rPr>
              <w:t>does</w:t>
            </w: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 reestablishment </w:t>
            </w:r>
            <w:r w:rsidR="00896244">
              <w:rPr>
                <w:rFonts w:ascii="Arial" w:hAnsi="Arial" w:eastAsia="Times New Roman" w:cs="Arial"/>
                <w:sz w:val="18"/>
                <w:szCs w:val="18"/>
              </w:rPr>
              <w:t xml:space="preserve">in </w:t>
            </w:r>
            <w:r w:rsidRPr="00892A5C">
              <w:rPr>
                <w:rFonts w:ascii="Arial" w:hAnsi="Arial" w:eastAsia="Times New Roman" w:cs="Arial"/>
                <w:sz w:val="18"/>
                <w:szCs w:val="18"/>
              </w:rPr>
              <w:t xml:space="preserve">one of the candidate CHO </w:t>
            </w:r>
            <w:proofErr w:type="gramStart"/>
            <w:r w:rsidRPr="00892A5C">
              <w:rPr>
                <w:rFonts w:ascii="Arial" w:hAnsi="Arial" w:eastAsia="Times New Roman" w:cs="Arial"/>
                <w:sz w:val="18"/>
                <w:szCs w:val="18"/>
              </w:rPr>
              <w:t>target</w:t>
            </w:r>
            <w:proofErr w:type="gramEnd"/>
            <w:r w:rsidR="004A6B37">
              <w:rPr>
                <w:rFonts w:ascii="Arial" w:hAnsi="Arial" w:eastAsia="Times New Roman" w:cs="Arial"/>
                <w:sz w:val="18"/>
                <w:szCs w:val="18"/>
              </w:rPr>
              <w:t xml:space="preserve"> but RLF is encountered immediately after CHO recovery success</w:t>
            </w:r>
          </w:p>
          <w:p w:rsidRPr="00892A5C" w:rsidR="00A3455D" w:rsidP="00A3455D" w:rsidRDefault="00A3455D" w14:paraId="33FCBD61" w14:textId="77777777">
            <w:pPr>
              <w:numPr>
                <w:ilvl w:val="0"/>
                <w:numId w:val="2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892A5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then successfully performs a reestablishment in a non-candidate CHO target cell</w:t>
            </w:r>
          </w:p>
          <w:p w:rsidRPr="00281BF7" w:rsidR="00A3455D" w:rsidP="00A3455D" w:rsidRDefault="00A3455D" w14:paraId="2E05E6B3" w14:textId="4E0147D5">
            <w:pPr>
              <w:numPr>
                <w:ilvl w:val="0"/>
                <w:numId w:val="1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</w:p>
        </w:tc>
        <w:tc>
          <w:tcPr>
            <w:tcW w:w="7285" w:type="dxa"/>
            <w:tcMar/>
          </w:tcPr>
          <w:p w:rsidR="00A3455D" w:rsidP="00A3455D" w:rsidRDefault="00A3455D" w14:paraId="489149CD" w14:textId="328735D4">
            <w:pPr>
              <w:widowControl w:val="0"/>
              <w:contextualSpacing/>
              <w:rPr>
                <w:noProof/>
              </w:rPr>
            </w:pPr>
            <w:r w:rsidRPr="57A46AF4" w:rsidR="00A3455D">
              <w:rPr>
                <w:noProof/>
              </w:rPr>
              <w:t xml:space="preserve">     </w:t>
            </w:r>
            <w:r w:rsidR="00A3455D">
              <w:drawing>
                <wp:inline wp14:editId="79FA1B56" wp14:anchorId="7CC9D8C3">
                  <wp:extent cx="1030406" cy="152384"/>
                  <wp:effectExtent l="0" t="0" r="0" b="635"/>
                  <wp:docPr id="72" name="Picture 72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72"/>
                          <pic:cNvPicPr/>
                        </pic:nvPicPr>
                        <pic:blipFill>
                          <a:blip r:embed="Re54939a258f443a6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030406" cy="15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55D" w:rsidP="00A3455D" w:rsidRDefault="00A3455D" w14:paraId="52312A2C" w14:textId="18E06783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A3455D">
              <w:drawing>
                <wp:inline wp14:editId="6061A432" wp14:anchorId="33471763">
                  <wp:extent cx="4360460" cy="586519"/>
                  <wp:effectExtent l="0" t="0" r="2540" b="4445"/>
                  <wp:docPr id="16" name="Picture 1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6"/>
                          <pic:cNvPicPr/>
                        </pic:nvPicPr>
                        <pic:blipFill>
                          <a:blip r:embed="Rcf246e0cae984de9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360460" cy="586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55D" w:rsidP="00A3455D" w:rsidRDefault="00A3455D" w14:paraId="282F4B80" w14:textId="2F855748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A3455D" w:rsidP="00A3455D" w:rsidRDefault="00A3455D" w14:paraId="15FF5CE1" w14:textId="63EB19AB">
            <w:pPr>
              <w:widowControl w:val="0"/>
              <w:contextualSpacing/>
              <w:rPr>
                <w:noProof/>
              </w:rPr>
            </w:pPr>
          </w:p>
          <w:p w:rsidR="00A3455D" w:rsidP="00A3455D" w:rsidRDefault="00A3455D" w14:paraId="48EC6A58" w14:textId="3445764A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567929" wp14:editId="47A4E008">
                      <wp:simplePos x="0" y="0"/>
                      <wp:positionH relativeFrom="column">
                        <wp:posOffset>19837</wp:posOffset>
                      </wp:positionH>
                      <wp:positionV relativeFrom="paragraph">
                        <wp:posOffset>1127789</wp:posOffset>
                      </wp:positionV>
                      <wp:extent cx="4462438" cy="314239"/>
                      <wp:effectExtent l="0" t="0" r="0" b="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62438" cy="3142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23C32EF6">
                    <v:rect id="Rectangle 75" style="position:absolute;margin-left:1.55pt;margin-top:88.8pt;width:351.35pt;height:2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d="f" strokeweight="1pt" w14:anchorId="136E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12DF26" wp14:editId="27077193">
                  <wp:extent cx="4374107" cy="1440504"/>
                  <wp:effectExtent l="0" t="0" r="7620" b="762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462" cy="144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455D" w:rsidP="00A3455D" w:rsidRDefault="00A3455D" w14:paraId="33703EC4" w14:textId="6B804E3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</w:tr>
    </w:tbl>
    <w:p w:rsidR="000A34E5" w:rsidP="000A34E5" w:rsidRDefault="000A34E5" w14:paraId="1E4B9B04" w14:textId="19097644"/>
    <w:p w:rsidR="00A17E1C" w:rsidP="000A34E5" w:rsidRDefault="00C30D76" w14:paraId="1B0ACCAC" w14:textId="5D78530B">
      <w:r>
        <w:t>C</w:t>
      </w:r>
      <w:r w:rsidRPr="00A17E1C" w:rsidR="00A17E1C">
        <w:t xml:space="preserve">ase 5 </w:t>
      </w:r>
      <w:r>
        <w:t xml:space="preserve">is also case a CHO recovery failure </w:t>
      </w:r>
      <w:r w:rsidR="00C653C9">
        <w:t>(</w:t>
      </w:r>
      <w:proofErr w:type="gramStart"/>
      <w:r>
        <w:t>similar to</w:t>
      </w:r>
      <w:proofErr w:type="gramEnd"/>
      <w:r>
        <w:t xml:space="preserve"> case 4</w:t>
      </w:r>
      <w:r w:rsidR="00C653C9">
        <w:t xml:space="preserve">) scenario where </w:t>
      </w:r>
      <w:r w:rsidRPr="00A17E1C" w:rsidR="00A17E1C">
        <w:t xml:space="preserve">RLF occurs shortly after the CHO recovery success. This should be viewed as a CHO recovery failure because </w:t>
      </w:r>
      <w:proofErr w:type="gramStart"/>
      <w:r w:rsidRPr="00A17E1C" w:rsidR="00A17E1C">
        <w:t>the end result</w:t>
      </w:r>
      <w:proofErr w:type="gramEnd"/>
      <w:r w:rsidRPr="00A17E1C" w:rsidR="00A17E1C">
        <w:t xml:space="preserve"> was a failure and most likely linked to the CHO. UE should include time-related information for SON purposes.</w:t>
      </w:r>
    </w:p>
    <w:p w:rsidR="000A34E5" w:rsidP="000A34E5" w:rsidRDefault="000A34E5" w14:paraId="2E733301" w14:textId="7324B81C">
      <w:r w:rsidRPr="00117BD7">
        <w:rPr>
          <w:b/>
          <w:bCs/>
        </w:rPr>
        <w:t>Proposal</w:t>
      </w:r>
      <w:r w:rsidRPr="00117BD7" w:rsidR="00117BD7">
        <w:rPr>
          <w:b/>
          <w:bCs/>
        </w:rPr>
        <w:t xml:space="preserve"> 1</w:t>
      </w:r>
      <w:r w:rsidRPr="00117BD7">
        <w:rPr>
          <w:b/>
          <w:bCs/>
        </w:rPr>
        <w:t>:</w:t>
      </w:r>
      <w:r>
        <w:t xml:space="preserve"> </w:t>
      </w:r>
      <w:r w:rsidR="000F2B8B">
        <w:t xml:space="preserve">Case 5 is </w:t>
      </w:r>
      <w:r w:rsidR="00C653C9">
        <w:t xml:space="preserve">considered </w:t>
      </w:r>
      <w:r w:rsidR="00117BD7">
        <w:t xml:space="preserve">for </w:t>
      </w:r>
      <w:r w:rsidR="00C653C9">
        <w:t>too late CHO</w:t>
      </w:r>
    </w:p>
    <w:p w:rsidR="007B283A" w:rsidP="006A425C" w:rsidRDefault="006A425C" w14:paraId="071E6FBA" w14:textId="5492C991">
      <w:pPr>
        <w:pStyle w:val="Heading4"/>
        <w:numPr>
          <w:ilvl w:val="0"/>
          <w:numId w:val="0"/>
        </w:numPr>
        <w:ind w:left="864" w:hanging="864"/>
      </w:pPr>
      <w:r>
        <w:lastRenderedPageBreak/>
        <w:t xml:space="preserve">2.1.2 </w:t>
      </w:r>
      <w:r w:rsidRPr="006A425C" w:rsidR="00D7659D">
        <w:t>Too early CHO</w:t>
      </w:r>
    </w:p>
    <w:p w:rsidRPr="002A73A2" w:rsidR="006A425C" w:rsidP="006A425C" w:rsidRDefault="006A425C" w14:paraId="50AEC2B9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>For too early CHO, case 1 and 2 will be considered. FFS on case 3 and 4.</w:t>
      </w:r>
    </w:p>
    <w:p w:rsidR="006A425C" w:rsidP="006A425C" w:rsidRDefault="006A425C" w14:paraId="009E36F3" w14:textId="40EE0AAD">
      <w:pPr>
        <w:rPr>
          <w:lang w:eastAsia="x-none"/>
        </w:rPr>
      </w:pPr>
    </w:p>
    <w:p w:rsidRPr="006A425C" w:rsidR="00066C37" w:rsidP="006A425C" w:rsidRDefault="00066C37" w14:paraId="071C6997" w14:textId="77777777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9"/>
        <w:gridCol w:w="7061"/>
      </w:tblGrid>
      <w:tr w:rsidR="00A149A4" w:rsidTr="57A46AF4" w14:paraId="194A518A" w14:textId="77777777">
        <w:tc>
          <w:tcPr>
            <w:tcW w:w="2289" w:type="dxa"/>
            <w:tcMar/>
          </w:tcPr>
          <w:p w:rsidRPr="00796608" w:rsidR="00796608" w:rsidP="00796608" w:rsidRDefault="00796608" w14:paraId="4ABF439E" w14:textId="77777777">
            <w:pPr>
              <w:numPr>
                <w:ilvl w:val="0"/>
                <w:numId w:val="2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796608">
              <w:rPr>
                <w:rFonts w:ascii="Arial" w:hAnsi="Arial" w:eastAsia="Times New Roman" w:cs="Arial"/>
                <w:sz w:val="18"/>
                <w:szCs w:val="18"/>
              </w:rPr>
              <w:t>The UE receives the CHO configuration from a source cell and</w:t>
            </w:r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executes the HO in one of the candidate CHO target </w:t>
            </w:r>
            <w:proofErr w:type="gramStart"/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796608" w:rsidR="00796608" w:rsidP="00796608" w:rsidRDefault="00796608" w14:paraId="2691DCD1" w14:textId="1D292186">
            <w:pPr>
              <w:numPr>
                <w:ilvl w:val="0"/>
                <w:numId w:val="2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796608">
              <w:rPr>
                <w:rFonts w:ascii="Arial" w:hAnsi="Arial" w:eastAsia="Times New Roman" w:cs="Arial"/>
                <w:sz w:val="18"/>
                <w:szCs w:val="18"/>
              </w:rPr>
              <w:t xml:space="preserve">The UE experiences an HOF and </w:t>
            </w:r>
            <w:r w:rsidRPr="00796608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selects the source cell as a reestablishment cell</w:t>
            </w:r>
          </w:p>
          <w:p w:rsidR="007B283A" w:rsidP="007B283A" w:rsidRDefault="007B283A" w14:paraId="1D57E558" w14:textId="77777777"/>
        </w:tc>
        <w:tc>
          <w:tcPr>
            <w:tcW w:w="7061" w:type="dxa"/>
            <w:tcMar/>
          </w:tcPr>
          <w:p w:rsidR="007B283A" w:rsidP="007B283A" w:rsidRDefault="004634B4" w14:paraId="5C7124B1" w14:textId="77777777">
            <w:r w:rsidR="004634B4">
              <w:drawing>
                <wp:inline wp14:editId="55C81D64" wp14:anchorId="19AF44A3">
                  <wp:extent cx="3848668" cy="600326"/>
                  <wp:effectExtent l="0" t="0" r="0" b="9525"/>
                  <wp:docPr id="43" name="Picture 43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3"/>
                          <pic:cNvPicPr/>
                        </pic:nvPicPr>
                        <pic:blipFill>
                          <a:blip r:embed="R36354b7c6399445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848668" cy="600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5BA2" w:rsidP="007B283A" w:rsidRDefault="003D5BA2" w14:paraId="6A32BEB4" w14:textId="77777777">
            <w:r w:rsidR="003D5BA2">
              <w:drawing>
                <wp:inline wp14:editId="2D03E685" wp14:anchorId="4995A3E3">
                  <wp:extent cx="4278572" cy="1277629"/>
                  <wp:effectExtent l="0" t="0" r="8255" b="0"/>
                  <wp:docPr id="47" name="Picture 47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7"/>
                          <pic:cNvPicPr/>
                        </pic:nvPicPr>
                        <pic:blipFill>
                          <a:blip r:embed="Re642b67dfbed4aa1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278572" cy="1277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706D73" w:rsidR="00A149A4" w:rsidP="00706D73" w:rsidRDefault="00796608" w14:paraId="500635C9" w14:textId="03746AAC">
            <w:pPr>
              <w:jc w:val="center"/>
              <w:rPr>
                <w:b/>
                <w:bCs/>
              </w:rPr>
            </w:pPr>
            <w:r w:rsidRPr="00706D73">
              <w:rPr>
                <w:b/>
                <w:bCs/>
              </w:rPr>
              <w:t>Too Early HO: 2a</w:t>
            </w:r>
          </w:p>
        </w:tc>
      </w:tr>
      <w:tr w:rsidR="00A149A4" w:rsidTr="57A46AF4" w14:paraId="645B3CF8" w14:textId="77777777">
        <w:tc>
          <w:tcPr>
            <w:tcW w:w="2289" w:type="dxa"/>
            <w:tcMar/>
          </w:tcPr>
          <w:p w:rsidRPr="00796608" w:rsidR="00796608" w:rsidP="00796608" w:rsidRDefault="00796608" w14:paraId="616C17C5" w14:textId="77777777">
            <w:pPr>
              <w:numPr>
                <w:ilvl w:val="0"/>
                <w:numId w:val="2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796608">
              <w:rPr>
                <w:rFonts w:ascii="Arial" w:hAnsi="Arial" w:eastAsia="Times New Roman" w:cs="Arial"/>
                <w:sz w:val="18"/>
                <w:szCs w:val="18"/>
              </w:rPr>
              <w:t>The UE receives the CHO configuration from a source cell and</w:t>
            </w:r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executes the HO in one of the candidate CHO target </w:t>
            </w:r>
            <w:proofErr w:type="gramStart"/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79660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796608" w:rsidR="00796608" w:rsidP="00796608" w:rsidRDefault="00796608" w14:paraId="0AD8D532" w14:textId="10038D37">
            <w:pPr>
              <w:numPr>
                <w:ilvl w:val="0"/>
                <w:numId w:val="2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796608">
              <w:rPr>
                <w:rFonts w:ascii="Arial" w:hAnsi="Arial" w:eastAsia="Times New Roman" w:cs="Arial"/>
                <w:sz w:val="18"/>
                <w:szCs w:val="18"/>
              </w:rPr>
              <w:t xml:space="preserve">The UE experiences an RLF shortly after HO completion, and </w:t>
            </w:r>
            <w:r w:rsidRPr="00796608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selects the source cell as a reestablishment cell</w:t>
            </w:r>
          </w:p>
          <w:p w:rsidR="007B283A" w:rsidP="007B283A" w:rsidRDefault="007B283A" w14:paraId="5326D5BA" w14:textId="77777777"/>
        </w:tc>
        <w:tc>
          <w:tcPr>
            <w:tcW w:w="7061" w:type="dxa"/>
            <w:tcMar/>
          </w:tcPr>
          <w:p w:rsidR="007B283A" w:rsidP="007B283A" w:rsidRDefault="00DF164C" w14:paraId="7FFF1E50" w14:textId="77777777">
            <w:r w:rsidR="00DF164C">
              <w:drawing>
                <wp:inline wp14:editId="48B96AE2" wp14:anchorId="14DD7DEE">
                  <wp:extent cx="4067033" cy="626566"/>
                  <wp:effectExtent l="0" t="0" r="0" b="2540"/>
                  <wp:docPr id="44" name="Picture 4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4"/>
                          <pic:cNvPicPr/>
                        </pic:nvPicPr>
                        <pic:blipFill>
                          <a:blip r:embed="R577de8c3da4b43ca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067033" cy="626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5BA2" w:rsidP="007B283A" w:rsidRDefault="003D5BA2" w14:paraId="357BF4A4" w14:textId="77777777">
            <w:r w:rsidR="003D5BA2">
              <w:drawing>
                <wp:inline wp14:editId="2EA6DAA7" wp14:anchorId="09557CAB">
                  <wp:extent cx="4237629" cy="1265403"/>
                  <wp:effectExtent l="0" t="0" r="0" b="0"/>
                  <wp:docPr id="48" name="Picture 48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8"/>
                          <pic:cNvPicPr/>
                        </pic:nvPicPr>
                        <pic:blipFill>
                          <a:blip r:embed="R5a11ba4e784544f9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237629" cy="1265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706D73" w:rsidR="00796608" w:rsidP="00706D73" w:rsidRDefault="00796608" w14:paraId="13E21C10" w14:textId="0732D955">
            <w:pPr>
              <w:jc w:val="center"/>
              <w:rPr>
                <w:b/>
                <w:bCs/>
              </w:rPr>
            </w:pPr>
            <w:r w:rsidRPr="00706D73">
              <w:rPr>
                <w:b/>
                <w:bCs/>
              </w:rPr>
              <w:t>Too Early HO: 2a</w:t>
            </w:r>
          </w:p>
        </w:tc>
      </w:tr>
      <w:tr w:rsidR="00A149A4" w:rsidTr="57A46AF4" w14:paraId="3FFE9F8A" w14:textId="77777777">
        <w:tc>
          <w:tcPr>
            <w:tcW w:w="2289" w:type="dxa"/>
            <w:tcMar/>
          </w:tcPr>
          <w:p w:rsidRPr="00710068" w:rsidR="00710068" w:rsidP="00710068" w:rsidRDefault="00710068" w14:paraId="194EB5BA" w14:textId="77777777">
            <w:pPr>
              <w:numPr>
                <w:ilvl w:val="0"/>
                <w:numId w:val="2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710068">
              <w:rPr>
                <w:rFonts w:ascii="Arial" w:hAnsi="Arial" w:eastAsia="Times New Roman" w:cs="Arial"/>
                <w:sz w:val="18"/>
                <w:szCs w:val="18"/>
              </w:rPr>
              <w:t>The UE receives the CHO configuration from a source cell.</w:t>
            </w:r>
          </w:p>
          <w:p w:rsidRPr="00710068" w:rsidR="00710068" w:rsidP="00710068" w:rsidRDefault="00710068" w14:paraId="7B9E6F8B" w14:textId="77777777">
            <w:pPr>
              <w:numPr>
                <w:ilvl w:val="0"/>
                <w:numId w:val="2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71006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Before executing such CHO, the UE receives an ordinary HO command</w:t>
            </w:r>
          </w:p>
          <w:p w:rsidRPr="00710068" w:rsidR="00710068" w:rsidP="00710068" w:rsidRDefault="00710068" w14:paraId="082A1293" w14:textId="77777777">
            <w:pPr>
              <w:numPr>
                <w:ilvl w:val="0"/>
                <w:numId w:val="2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71006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experiences an HOF</w:t>
            </w:r>
          </w:p>
          <w:p w:rsidRPr="00710068" w:rsidR="00710068" w:rsidP="00710068" w:rsidRDefault="00710068" w14:paraId="5117343E" w14:textId="77777777">
            <w:pPr>
              <w:numPr>
                <w:ilvl w:val="0"/>
                <w:numId w:val="2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710068">
              <w:rPr>
                <w:rFonts w:ascii="Arial" w:hAnsi="Arial" w:eastAsia="Times New Roman" w:cs="Arial"/>
                <w:sz w:val="18"/>
                <w:szCs w:val="18"/>
              </w:rPr>
              <w:t>The UE performs a reestablishment in source cell</w:t>
            </w:r>
          </w:p>
          <w:p w:rsidRPr="005035DA" w:rsidR="007B283A" w:rsidP="00710068" w:rsidRDefault="007B283A" w14:paraId="1B3EE7EA" w14:textId="77777777">
            <w:pPr>
              <w:spacing w:after="0"/>
              <w:textAlignment w:val="center"/>
            </w:pPr>
          </w:p>
        </w:tc>
        <w:tc>
          <w:tcPr>
            <w:tcW w:w="7061" w:type="dxa"/>
            <w:tcMar/>
          </w:tcPr>
          <w:p w:rsidR="007B283A" w:rsidP="007B283A" w:rsidRDefault="00DF164C" w14:paraId="7530DAD6" w14:textId="77777777">
            <w:r w:rsidR="00DF164C">
              <w:drawing>
                <wp:inline wp14:editId="06C825EE" wp14:anchorId="2C0ACE1E">
                  <wp:extent cx="4203510" cy="608072"/>
                  <wp:effectExtent l="0" t="0" r="6985" b="1905"/>
                  <wp:docPr id="45" name="Picture 4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5"/>
                          <pic:cNvPicPr/>
                        </pic:nvPicPr>
                        <pic:blipFill>
                          <a:blip r:embed="R46cbc9254da44ac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203510" cy="608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49A4" w:rsidP="007B283A" w:rsidRDefault="00E55246" w14:paraId="316128AF" w14:textId="79954077">
            <w:r w:rsidRPr="00706D73">
              <w:rPr>
                <w:b/>
                <w:bCs/>
              </w:rPr>
              <w:t>Too Early HO: 2</w:t>
            </w:r>
            <w:r>
              <w:rPr>
                <w:b/>
                <w:bCs/>
              </w:rPr>
              <w:t>e</w:t>
            </w:r>
          </w:p>
          <w:p w:rsidR="00796608" w:rsidP="007B283A" w:rsidRDefault="00796608" w14:paraId="5753AC1C" w14:textId="724A23F8"/>
        </w:tc>
      </w:tr>
      <w:tr w:rsidR="00A149A4" w:rsidTr="57A46AF4" w14:paraId="3A7B9B54" w14:textId="77777777">
        <w:tc>
          <w:tcPr>
            <w:tcW w:w="2289" w:type="dxa"/>
            <w:tcMar/>
          </w:tcPr>
          <w:p w:rsidRPr="005035DA" w:rsidR="005035DA" w:rsidP="005035DA" w:rsidRDefault="005035DA" w14:paraId="139EF107" w14:textId="77777777">
            <w:pPr>
              <w:numPr>
                <w:ilvl w:val="0"/>
                <w:numId w:val="3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035DA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>The UE receives the CHO configuration from a source cell.</w:t>
            </w:r>
          </w:p>
          <w:p w:rsidRPr="005035DA" w:rsidR="005035DA" w:rsidP="005035DA" w:rsidRDefault="005035DA" w14:paraId="53916346" w14:textId="77777777">
            <w:pPr>
              <w:numPr>
                <w:ilvl w:val="0"/>
                <w:numId w:val="3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5035DA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Before executing such CHO, the UE receives an ordinary HO command</w:t>
            </w:r>
          </w:p>
          <w:p w:rsidRPr="005035DA" w:rsidR="005035DA" w:rsidP="005035DA" w:rsidRDefault="005035DA" w14:paraId="0B9A4415" w14:textId="77777777">
            <w:pPr>
              <w:numPr>
                <w:ilvl w:val="0"/>
                <w:numId w:val="3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5035DA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experiences an RLF shortly after the HO completion</w:t>
            </w:r>
          </w:p>
          <w:p w:rsidRPr="005035DA" w:rsidR="005035DA" w:rsidP="005035DA" w:rsidRDefault="005035DA" w14:paraId="38329054" w14:textId="77777777">
            <w:pPr>
              <w:numPr>
                <w:ilvl w:val="0"/>
                <w:numId w:val="3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5035DA">
              <w:rPr>
                <w:rFonts w:ascii="Arial" w:hAnsi="Arial" w:eastAsia="Times New Roman" w:cs="Arial"/>
                <w:sz w:val="18"/>
                <w:szCs w:val="18"/>
              </w:rPr>
              <w:t>The UE performs a reestablishment in a source cell</w:t>
            </w:r>
          </w:p>
          <w:p w:rsidRPr="005035DA" w:rsidR="007B283A" w:rsidP="005035DA" w:rsidRDefault="007B283A" w14:paraId="263B4428" w14:textId="77777777">
            <w:pPr>
              <w:spacing w:after="0"/>
              <w:textAlignment w:val="center"/>
            </w:pPr>
          </w:p>
        </w:tc>
        <w:tc>
          <w:tcPr>
            <w:tcW w:w="7061" w:type="dxa"/>
            <w:tcMar/>
          </w:tcPr>
          <w:p w:rsidR="007B283A" w:rsidP="007B283A" w:rsidRDefault="00B46929" w14:paraId="3BB431F2" w14:textId="77777777">
            <w:r w:rsidR="00B46929">
              <w:drawing>
                <wp:inline wp14:editId="33B5B17E" wp14:anchorId="16FD5846">
                  <wp:extent cx="4346812" cy="678493"/>
                  <wp:effectExtent l="0" t="0" r="0" b="7620"/>
                  <wp:docPr id="46" name="Picture 4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6"/>
                          <pic:cNvPicPr/>
                        </pic:nvPicPr>
                        <pic:blipFill>
                          <a:blip r:embed="R8ffb692979dc4588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346812" cy="67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55246" w:rsidP="00E55246" w:rsidRDefault="00E55246" w14:paraId="348F0EBA" w14:textId="7BA1FE6E">
            <w:r w:rsidRPr="00706D73">
              <w:rPr>
                <w:b/>
                <w:bCs/>
              </w:rPr>
              <w:t>Too Early HO: 2</w:t>
            </w:r>
            <w:r>
              <w:rPr>
                <w:b/>
                <w:bCs/>
              </w:rPr>
              <w:t>f</w:t>
            </w:r>
          </w:p>
          <w:p w:rsidR="00796608" w:rsidP="007B283A" w:rsidRDefault="00796608" w14:paraId="4AB26FE6" w14:textId="5547F4C0"/>
        </w:tc>
      </w:tr>
    </w:tbl>
    <w:p w:rsidR="00117BD7" w:rsidP="00117BD7" w:rsidRDefault="00117BD7" w14:paraId="362428FB" w14:textId="77777777">
      <w:pPr>
        <w:rPr>
          <w:rFonts w:ascii="Calibri" w:hAnsi="Calibri" w:cs="Calibri"/>
          <w:b/>
          <w:bCs/>
          <w:iCs/>
          <w:sz w:val="16"/>
          <w:szCs w:val="16"/>
        </w:rPr>
      </w:pPr>
    </w:p>
    <w:p w:rsidRPr="00117BD7" w:rsidR="00117BD7" w:rsidP="00117BD7" w:rsidRDefault="00117BD7" w14:paraId="719CE481" w14:textId="1BB2D1B7">
      <w:pPr>
        <w:rPr>
          <w:rFonts w:ascii="Calibri" w:hAnsi="Calibri" w:cs="Calibri"/>
          <w:iCs/>
        </w:rPr>
      </w:pPr>
      <w:r w:rsidRPr="00117BD7">
        <w:rPr>
          <w:rFonts w:ascii="Calibri" w:hAnsi="Calibri" w:cs="Calibri"/>
          <w:b/>
          <w:bCs/>
          <w:iCs/>
        </w:rPr>
        <w:t>Proposal 2:</w:t>
      </w:r>
      <w:r w:rsidRPr="00117BD7">
        <w:rPr>
          <w:rFonts w:ascii="Calibri" w:hAnsi="Calibri" w:cs="Calibri"/>
          <w:iCs/>
        </w:rPr>
        <w:t xml:space="preserve"> Cases 3 and 4 for too early CHO should be deprioritized</w:t>
      </w:r>
    </w:p>
    <w:p w:rsidR="007B283A" w:rsidP="007B283A" w:rsidRDefault="007B283A" w14:paraId="6CDAB276" w14:textId="77777777"/>
    <w:p w:rsidRPr="006A425C" w:rsidR="00D7659D" w:rsidP="006A425C" w:rsidRDefault="006A425C" w14:paraId="755892A8" w14:textId="41F9607F">
      <w:pPr>
        <w:pStyle w:val="Heading4"/>
        <w:numPr>
          <w:ilvl w:val="0"/>
          <w:numId w:val="0"/>
        </w:numPr>
        <w:ind w:left="864" w:hanging="864"/>
      </w:pPr>
      <w:r>
        <w:t xml:space="preserve">2.1.3 </w:t>
      </w:r>
      <w:r w:rsidRPr="006A425C" w:rsidR="004402FF">
        <w:t>CHO to Wrong Cell</w:t>
      </w:r>
    </w:p>
    <w:p w:rsidR="00C42549" w:rsidP="002A73A2" w:rsidRDefault="00C42549" w14:paraId="32292339" w14:textId="2E532A5A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5"/>
        <w:gridCol w:w="7375"/>
      </w:tblGrid>
      <w:tr w:rsidR="0054705F" w:rsidTr="57A46AF4" w14:paraId="2951FFD0" w14:textId="77777777">
        <w:tc>
          <w:tcPr>
            <w:tcW w:w="1975" w:type="dxa"/>
            <w:tcMar/>
          </w:tcPr>
          <w:p w:rsidRPr="0054705F" w:rsidR="0054705F" w:rsidP="0054705F" w:rsidRDefault="0054705F" w14:paraId="7BC9A567" w14:textId="77777777">
            <w:pPr>
              <w:numPr>
                <w:ilvl w:val="0"/>
                <w:numId w:val="3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54705F">
              <w:rPr>
                <w:rFonts w:ascii="Arial" w:hAnsi="Arial" w:eastAsia="Times New Roman" w:cs="Arial"/>
                <w:sz w:val="18"/>
                <w:szCs w:val="18"/>
              </w:rPr>
              <w:t xml:space="preserve">The UE receives the CHO configuration from a source cell and </w:t>
            </w:r>
            <w:r w:rsidRPr="0054705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HO in one of the candidate CHO target </w:t>
            </w:r>
            <w:proofErr w:type="gramStart"/>
            <w:r w:rsidRPr="0054705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54705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54705F" w:rsidR="0054705F" w:rsidP="0054705F" w:rsidRDefault="0054705F" w14:paraId="01DB6199" w14:textId="77777777">
            <w:pPr>
              <w:numPr>
                <w:ilvl w:val="0"/>
                <w:numId w:val="3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54705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The UE experiences an </w:t>
            </w:r>
            <w:r w:rsidRPr="0054705F">
              <w:rPr>
                <w:rFonts w:ascii="Arial" w:hAnsi="Arial" w:eastAsia="Times New Roman" w:cs="Arial"/>
                <w:sz w:val="18"/>
                <w:szCs w:val="18"/>
                <w:highlight w:val="yellow"/>
                <w:lang w:val="en-US"/>
              </w:rPr>
              <w:t>HOF</w:t>
            </w:r>
            <w:r w:rsidRPr="0054705F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, and selects for reestablishment a non-candidate target cell</w:t>
            </w:r>
          </w:p>
          <w:p w:rsidR="00A724FF" w:rsidP="002A73A2" w:rsidRDefault="00A724FF" w14:paraId="22A04152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375" w:type="dxa"/>
            <w:tcMar/>
          </w:tcPr>
          <w:p w:rsidR="00A724FF" w:rsidP="002A73A2" w:rsidRDefault="001D16AB" w14:paraId="136DFA10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1D16AB">
              <w:drawing>
                <wp:inline wp14:editId="6AA6D954" wp14:anchorId="6D071062">
                  <wp:extent cx="4223982" cy="622767"/>
                  <wp:effectExtent l="0" t="0" r="5715" b="6350"/>
                  <wp:docPr id="51" name="Picture 5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1"/>
                          <pic:cNvPicPr/>
                        </pic:nvPicPr>
                        <pic:blipFill>
                          <a:blip r:embed="Re64945475ad64061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223982" cy="622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16AB" w:rsidP="002A73A2" w:rsidRDefault="001D16AB" w14:paraId="2A42F8DF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1D16AB" w:rsidP="002A73A2" w:rsidRDefault="0054705F" w14:paraId="37F14DC2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54705F">
              <w:drawing>
                <wp:inline wp14:editId="096407C3" wp14:anchorId="6524BD86">
                  <wp:extent cx="4490113" cy="1356148"/>
                  <wp:effectExtent l="0" t="0" r="5715" b="0"/>
                  <wp:docPr id="63" name="Picture 63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3"/>
                          <pic:cNvPicPr/>
                        </pic:nvPicPr>
                        <pic:blipFill>
                          <a:blip r:embed="Rebbc52c098ab4d40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490113" cy="1356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05F" w:rsidP="002A73A2" w:rsidRDefault="002E6D40" w14:paraId="3F9A73B1" w14:textId="77777777">
            <w:pPr>
              <w:widowControl w:val="0"/>
              <w:contextualSpacing/>
            </w:pPr>
            <w:r>
              <w:t>CHO to Wrong Cell:3b</w:t>
            </w:r>
          </w:p>
          <w:p w:rsidR="002322B6" w:rsidP="002A73A2" w:rsidRDefault="002322B6" w14:paraId="78F6A62D" w14:textId="552D22BC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</w:tr>
      <w:tr w:rsidR="0054705F" w:rsidTr="57A46AF4" w14:paraId="7065C9C6" w14:textId="77777777">
        <w:tc>
          <w:tcPr>
            <w:tcW w:w="1975" w:type="dxa"/>
            <w:tcMar/>
          </w:tcPr>
          <w:p w:rsidRPr="00F16FCC" w:rsidR="00F16FCC" w:rsidP="00F16FCC" w:rsidRDefault="00F16FCC" w14:paraId="03E7FE35" w14:textId="77777777">
            <w:pPr>
              <w:numPr>
                <w:ilvl w:val="0"/>
                <w:numId w:val="31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16FCC">
              <w:rPr>
                <w:rFonts w:ascii="Arial" w:hAnsi="Arial" w:eastAsia="Times New Roman" w:cs="Arial"/>
                <w:sz w:val="18"/>
                <w:szCs w:val="18"/>
              </w:rPr>
              <w:t xml:space="preserve">The UE receives the CHO configuration from a source cell and </w:t>
            </w: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HO in one of the candidate CHO target </w:t>
            </w:r>
            <w:proofErr w:type="gramStart"/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F16FCC" w:rsidR="00F16FCC" w:rsidP="00F16FCC" w:rsidRDefault="00F16FCC" w14:paraId="760FE5C8" w14:textId="77777777">
            <w:pPr>
              <w:numPr>
                <w:ilvl w:val="0"/>
                <w:numId w:val="31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The UE experiences an HOF or RLF shortly after the HO completion, and successfully reestablishes in another </w:t>
            </w:r>
            <w:r w:rsidRPr="00F16FCC">
              <w:rPr>
                <w:rFonts w:ascii="Arial" w:hAnsi="Arial" w:eastAsia="Times New Roman" w:cs="Arial"/>
                <w:sz w:val="18"/>
                <w:szCs w:val="18"/>
                <w:highlight w:val="yellow"/>
                <w:lang w:val="en-US"/>
              </w:rPr>
              <w:t>candidate target cell</w:t>
            </w: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</w:t>
            </w:r>
          </w:p>
          <w:p w:rsidR="00A724FF" w:rsidP="002A73A2" w:rsidRDefault="00A724FF" w14:paraId="49CFA4F4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375" w:type="dxa"/>
            <w:tcMar/>
          </w:tcPr>
          <w:p w:rsidR="0064064C" w:rsidP="002A73A2" w:rsidRDefault="008B4E3F" w14:paraId="239B59E5" w14:textId="21C5CF82">
            <w:pPr>
              <w:widowControl w:val="0"/>
              <w:contextualSpacing/>
              <w:rPr>
                <w:noProof/>
              </w:rPr>
            </w:pPr>
            <w:r w:rsidRPr="57A46AF4" w:rsidR="008B4E3F">
              <w:rPr>
                <w:noProof/>
              </w:rPr>
              <w:t xml:space="preserve">      </w:t>
            </w:r>
            <w:r w:rsidR="008B4E3F">
              <w:drawing>
                <wp:inline wp14:editId="5A70FCD0" wp14:anchorId="460C4A5B">
                  <wp:extent cx="580030" cy="186438"/>
                  <wp:effectExtent l="0" t="0" r="0" b="4445"/>
                  <wp:docPr id="66" name="Picture 6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6"/>
                          <pic:cNvPicPr/>
                        </pic:nvPicPr>
                        <pic:blipFill>
                          <a:blip r:embed="R710758544b1d4eb7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580030" cy="186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FF" w:rsidP="002A73A2" w:rsidRDefault="008D50A8" w14:paraId="222A89EF" w14:textId="04CF667C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8D50A8">
              <w:drawing>
                <wp:inline wp14:editId="4F24C90E" wp14:anchorId="7555129E">
                  <wp:extent cx="4469641" cy="645615"/>
                  <wp:effectExtent l="0" t="0" r="0" b="2540"/>
                  <wp:docPr id="52" name="Picture 52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2"/>
                          <pic:cNvPicPr/>
                        </pic:nvPicPr>
                        <pic:blipFill>
                          <a:blip r:embed="Ra8f01602aff848a8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469641" cy="64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50A8" w:rsidP="002A73A2" w:rsidRDefault="00CA2375" w14:paraId="5D6F64E3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CA2375">
              <w:drawing>
                <wp:inline wp14:editId="2F0CC3FB" wp14:anchorId="6B8A9CAC">
                  <wp:extent cx="4467966" cy="1100284"/>
                  <wp:effectExtent l="0" t="0" r="0" b="5080"/>
                  <wp:docPr id="61" name="Picture 6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1"/>
                          <pic:cNvPicPr/>
                        </pic:nvPicPr>
                        <pic:blipFill>
                          <a:blip r:embed="R3d982c5b5bfa41dd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467966" cy="1100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2375" w:rsidP="002A73A2" w:rsidRDefault="002B599E" w14:paraId="3DF80F0A" w14:textId="392EE9B1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t>CHO to wrong cell:3a</w:t>
            </w:r>
          </w:p>
        </w:tc>
      </w:tr>
      <w:tr w:rsidR="0054705F" w:rsidTr="57A46AF4" w14:paraId="4CEE3A68" w14:textId="77777777">
        <w:tc>
          <w:tcPr>
            <w:tcW w:w="1975" w:type="dxa"/>
            <w:tcMar/>
          </w:tcPr>
          <w:p w:rsidRPr="00384229" w:rsidR="00384229" w:rsidP="00384229" w:rsidRDefault="00384229" w14:paraId="359F6289" w14:textId="77777777">
            <w:pPr>
              <w:numPr>
                <w:ilvl w:val="0"/>
                <w:numId w:val="34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 xml:space="preserve">The UE receives the CHO configuration from a source cell and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HO in one of the candidate CHO target </w:t>
            </w:r>
            <w:proofErr w:type="gramStart"/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384229" w:rsidR="00384229" w:rsidP="00384229" w:rsidRDefault="00384229" w14:paraId="3E93F444" w14:textId="77777777">
            <w:pPr>
              <w:numPr>
                <w:ilvl w:val="0"/>
                <w:numId w:val="34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The UE experiences an HOF</w:t>
            </w:r>
            <w:r w:rsidRPr="00384229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or RLF shortly after the HO completion</w:t>
            </w:r>
          </w:p>
          <w:p w:rsidRPr="00384229" w:rsidR="00384229" w:rsidP="00384229" w:rsidRDefault="00384229" w14:paraId="4D0EAE04" w14:textId="77777777">
            <w:pPr>
              <w:numPr>
                <w:ilvl w:val="0"/>
                <w:numId w:val="34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selects for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highlight w:val="yellow"/>
                <w:lang w:val="en-US"/>
              </w:rPr>
              <w:t>reestablishment a candidate CHO target cell which fails</w:t>
            </w:r>
          </w:p>
          <w:p w:rsidRPr="00384229" w:rsidR="00384229" w:rsidP="00384229" w:rsidRDefault="00384229" w14:paraId="4736BD13" w14:textId="77777777">
            <w:pPr>
              <w:numPr>
                <w:ilvl w:val="0"/>
                <w:numId w:val="34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t xml:space="preserve">The UE performs a reestablishment in a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non-candidate CHO cell</w:t>
            </w:r>
            <w:r w:rsidRPr="00384229">
              <w:rPr>
                <w:rFonts w:ascii="Arial" w:hAnsi="Arial" w:eastAsia="Times New Roman" w:cs="Arial"/>
                <w:sz w:val="18"/>
                <w:szCs w:val="18"/>
              </w:rPr>
              <w:t>, or it does not find any suitable cell</w:t>
            </w:r>
          </w:p>
          <w:p w:rsidR="00A724FF" w:rsidP="002A73A2" w:rsidRDefault="00A724FF" w14:paraId="0BFA944A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375" w:type="dxa"/>
            <w:tcMar/>
          </w:tcPr>
          <w:p w:rsidR="00A724FF" w:rsidP="002A73A2" w:rsidRDefault="008D50A8" w14:paraId="243F53A4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8D50A8">
              <w:drawing>
                <wp:inline wp14:editId="42546648" wp14:anchorId="0FE43220">
                  <wp:extent cx="4606120" cy="562478"/>
                  <wp:effectExtent l="0" t="0" r="4445" b="9525"/>
                  <wp:docPr id="53" name="Picture 53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3"/>
                          <pic:cNvPicPr/>
                        </pic:nvPicPr>
                        <pic:blipFill>
                          <a:blip r:embed="R66daa0fc22924512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606120" cy="562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50A8" w:rsidP="002A73A2" w:rsidRDefault="008D50A8" w14:paraId="2425951F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8D50A8" w:rsidP="002A73A2" w:rsidRDefault="0064064C" w14:paraId="67E3E45F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64064C">
              <w:drawing>
                <wp:inline wp14:editId="686D0739" wp14:anchorId="4D10ED1A">
                  <wp:extent cx="4599295" cy="1250065"/>
                  <wp:effectExtent l="0" t="0" r="0" b="7620"/>
                  <wp:docPr id="64" name="Picture 6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4"/>
                          <pic:cNvPicPr/>
                        </pic:nvPicPr>
                        <pic:blipFill>
                          <a:blip r:embed="R1e0ee4f8f97f4253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599295" cy="125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064C" w:rsidP="002A73A2" w:rsidRDefault="0064064C" w14:paraId="271788F7" w14:textId="4B921482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t>CHO to wrong cell: 3e – reestablishment toward non-CHO candidate cell</w:t>
            </w:r>
          </w:p>
        </w:tc>
      </w:tr>
      <w:tr w:rsidR="0054705F" w:rsidTr="57A46AF4" w14:paraId="4119F93D" w14:textId="77777777">
        <w:tc>
          <w:tcPr>
            <w:tcW w:w="1975" w:type="dxa"/>
            <w:tcMar/>
          </w:tcPr>
          <w:p w:rsidRPr="00384229" w:rsidR="00384229" w:rsidP="00384229" w:rsidRDefault="00384229" w14:paraId="776A9430" w14:textId="77777777">
            <w:pPr>
              <w:numPr>
                <w:ilvl w:val="0"/>
                <w:numId w:val="35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t xml:space="preserve">The UE receives the CHO configuration from a source cell and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HO in one of the candidate CHO target </w:t>
            </w:r>
            <w:proofErr w:type="gramStart"/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384229" w:rsidR="00384229" w:rsidP="00384229" w:rsidRDefault="00384229" w14:paraId="4EC3FD95" w14:textId="77777777">
            <w:pPr>
              <w:numPr>
                <w:ilvl w:val="0"/>
                <w:numId w:val="35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The UE experiences an HOF</w:t>
            </w:r>
            <w:r w:rsidRPr="00384229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or RLF shortly after the HO completion</w:t>
            </w:r>
          </w:p>
          <w:p w:rsidRPr="00384229" w:rsidR="00384229" w:rsidP="00384229" w:rsidRDefault="00384229" w14:paraId="4FE4189E" w14:textId="77777777">
            <w:pPr>
              <w:numPr>
                <w:ilvl w:val="0"/>
                <w:numId w:val="35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384229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selects for reestablishment a candidate CHO target cell which fails</w:t>
            </w:r>
          </w:p>
          <w:p w:rsidRPr="00384229" w:rsidR="00384229" w:rsidP="00384229" w:rsidRDefault="00384229" w14:paraId="7C9136EB" w14:textId="77777777">
            <w:pPr>
              <w:numPr>
                <w:ilvl w:val="0"/>
                <w:numId w:val="35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384229">
              <w:rPr>
                <w:rFonts w:ascii="Arial" w:hAnsi="Arial" w:eastAsia="Times New Roman" w:cs="Arial"/>
                <w:sz w:val="18"/>
                <w:szCs w:val="18"/>
              </w:rPr>
              <w:t>The UE performs a reestablishment in a non-candidate CHO cell, or it does not find any suitable cell</w:t>
            </w:r>
          </w:p>
          <w:p w:rsidR="00A724FF" w:rsidP="002A73A2" w:rsidRDefault="00A724FF" w14:paraId="6A4376FA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375" w:type="dxa"/>
            <w:tcMar/>
          </w:tcPr>
          <w:p w:rsidR="00A724FF" w:rsidP="002A73A2" w:rsidRDefault="00E8512F" w14:paraId="71D03C47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E8512F">
              <w:drawing>
                <wp:inline wp14:editId="48C110F0" wp14:anchorId="01629CD7">
                  <wp:extent cx="4619768" cy="690991"/>
                  <wp:effectExtent l="0" t="0" r="0" b="0"/>
                  <wp:docPr id="54" name="Picture 5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4"/>
                          <pic:cNvPicPr/>
                        </pic:nvPicPr>
                        <pic:blipFill>
                          <a:blip r:embed="R0253201ff1744cd0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619768" cy="690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512F" w:rsidP="002A73A2" w:rsidRDefault="00E8512F" w14:paraId="51D79A9B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64064C" w:rsidP="0064064C" w:rsidRDefault="0064064C" w14:paraId="2DB1284B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64064C">
              <w:drawing>
                <wp:inline wp14:editId="39F0A7F8" wp14:anchorId="070EF55C">
                  <wp:extent cx="4599295" cy="1250065"/>
                  <wp:effectExtent l="0" t="0" r="0" b="7620"/>
                  <wp:docPr id="65" name="Picture 6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5"/>
                          <pic:cNvPicPr/>
                        </pic:nvPicPr>
                        <pic:blipFill>
                          <a:blip r:embed="Rcebf140316c142eb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599295" cy="125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512F" w:rsidP="0064064C" w:rsidRDefault="0064064C" w14:paraId="393854CC" w14:textId="0063931A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t>CHO to wrong cell: 3e – reestablishment toward non-CHO candidate cell</w:t>
            </w:r>
          </w:p>
        </w:tc>
      </w:tr>
      <w:tr w:rsidR="0054705F" w:rsidTr="57A46AF4" w14:paraId="21649C7E" w14:textId="77777777">
        <w:tc>
          <w:tcPr>
            <w:tcW w:w="1975" w:type="dxa"/>
            <w:tcMar/>
          </w:tcPr>
          <w:p w:rsidRPr="00F16FCC" w:rsidR="00F16FCC" w:rsidP="00F16FCC" w:rsidRDefault="00F16FCC" w14:paraId="43358C89" w14:textId="77777777">
            <w:pPr>
              <w:numPr>
                <w:ilvl w:val="0"/>
                <w:numId w:val="3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16FCC">
              <w:rPr>
                <w:rFonts w:ascii="Arial" w:hAnsi="Arial" w:eastAsia="Times New Roman" w:cs="Arial"/>
                <w:sz w:val="18"/>
                <w:szCs w:val="18"/>
              </w:rPr>
              <w:t xml:space="preserve">The UE receives the CHO configuration from a source cell and </w:t>
            </w: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HO in one of the </w:t>
            </w: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 xml:space="preserve">candidate CHO target </w:t>
            </w:r>
            <w:proofErr w:type="gramStart"/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cell</w:t>
            </w:r>
            <w:proofErr w:type="gramEnd"/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. </w:t>
            </w:r>
          </w:p>
          <w:p w:rsidRPr="00F16FCC" w:rsidR="00F16FCC" w:rsidP="00F16FCC" w:rsidRDefault="00F16FCC" w14:paraId="785D3C8E" w14:textId="77777777">
            <w:pPr>
              <w:numPr>
                <w:ilvl w:val="0"/>
                <w:numId w:val="3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16FC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The UE experiences an HOF or RLF shortly after the HO completion, and successfully reestablishes in another candidate target cell </w:t>
            </w:r>
          </w:p>
          <w:p w:rsidR="00A724FF" w:rsidP="002A73A2" w:rsidRDefault="00A724FF" w14:paraId="1C7B7EEA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375" w:type="dxa"/>
            <w:tcMar/>
          </w:tcPr>
          <w:p w:rsidR="00A724FF" w:rsidP="002A73A2" w:rsidRDefault="00E8512F" w14:paraId="056E3849" w14:textId="77777777">
            <w:pPr>
              <w:widowControl w:val="0"/>
              <w:contextualSpacing/>
              <w:rPr>
                <w:noProof/>
              </w:rPr>
            </w:pPr>
            <w:r w:rsidR="00E8512F">
              <w:drawing>
                <wp:inline wp14:editId="59254A6B" wp14:anchorId="3D452A04">
                  <wp:extent cx="4749421" cy="718502"/>
                  <wp:effectExtent l="0" t="0" r="0" b="5715"/>
                  <wp:docPr id="55" name="Picture 5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5"/>
                          <pic:cNvPicPr/>
                        </pic:nvPicPr>
                        <pic:blipFill>
                          <a:blip r:embed="R7931a216e9be402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749421" cy="718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599E" w:rsidP="002B599E" w:rsidRDefault="002B599E" w14:paraId="7071FAB8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2B599E">
              <w:drawing>
                <wp:inline wp14:editId="3C28B005" wp14:anchorId="71F2A305">
                  <wp:extent cx="4715300" cy="1161193"/>
                  <wp:effectExtent l="0" t="0" r="0" b="1270"/>
                  <wp:docPr id="62" name="Picture 62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2"/>
                          <pic:cNvPicPr/>
                        </pic:nvPicPr>
                        <pic:blipFill>
                          <a:blip r:embed="R326b1ed4dfef4ecb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715300" cy="116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2B599E" w:rsidR="002B599E" w:rsidP="002B599E" w:rsidRDefault="002B599E" w14:paraId="48C0A41C" w14:textId="5FAC5981">
            <w:pPr>
              <w:ind w:firstLine="720"/>
              <w:rPr>
                <w:rFonts w:ascii="Calibri" w:hAnsi="Calibri" w:cs="Calibri"/>
                <w:sz w:val="16"/>
                <w:szCs w:val="16"/>
              </w:rPr>
            </w:pPr>
            <w:r>
              <w:t>CHO to wrong cell:3a</w:t>
            </w:r>
          </w:p>
        </w:tc>
      </w:tr>
    </w:tbl>
    <w:p w:rsidR="00E8512F" w:rsidP="002A73A2" w:rsidRDefault="00E8512F" w14:paraId="32507CF5" w14:textId="77777777">
      <w:pPr>
        <w:widowControl w:val="0"/>
        <w:contextualSpacing/>
        <w:rPr>
          <w:sz w:val="32"/>
          <w:lang w:eastAsia="x-none"/>
        </w:rPr>
      </w:pPr>
    </w:p>
    <w:p w:rsidR="00C42549" w:rsidP="006A425C" w:rsidRDefault="006A425C" w14:paraId="397208B9" w14:textId="041BCDD1">
      <w:pPr>
        <w:pStyle w:val="Heading4"/>
        <w:numPr>
          <w:ilvl w:val="0"/>
          <w:numId w:val="0"/>
        </w:numPr>
        <w:ind w:left="864" w:hanging="864"/>
      </w:pPr>
      <w:r>
        <w:t xml:space="preserve">2.1.4 </w:t>
      </w:r>
      <w:r w:rsidRPr="006A425C" w:rsidR="00E8512F">
        <w:t>Mixed HO/CHO to Wrong Cell</w:t>
      </w:r>
    </w:p>
    <w:p w:rsidR="00CF1EAC" w:rsidP="00CF1EAC" w:rsidRDefault="00CF1EAC" w14:paraId="389A2958" w14:textId="119BAC42">
      <w:pPr>
        <w:rPr>
          <w:rFonts w:ascii="Calibri" w:hAnsi="Calibri" w:cs="Calibri"/>
          <w:iCs/>
          <w:color w:val="00B050"/>
          <w:sz w:val="16"/>
          <w:szCs w:val="16"/>
        </w:rPr>
      </w:pPr>
      <w:r w:rsidRPr="002A73A2">
        <w:rPr>
          <w:rFonts w:ascii="Calibri" w:hAnsi="Calibri" w:cs="Calibri"/>
          <w:iCs/>
          <w:color w:val="00B050"/>
          <w:sz w:val="16"/>
          <w:szCs w:val="16"/>
        </w:rPr>
        <w:t>FFS whether the cases for mixed HO/CHO to wrong cell should be deprioritized.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2"/>
        <w:gridCol w:w="7648"/>
      </w:tblGrid>
      <w:tr w:rsidR="007019A9" w:rsidTr="57A46AF4" w14:paraId="4D4634BB" w14:textId="77777777">
        <w:tc>
          <w:tcPr>
            <w:tcW w:w="1702" w:type="dxa"/>
            <w:tcMar/>
          </w:tcPr>
          <w:p w:rsidRPr="00F31E3B" w:rsidR="00F31E3B" w:rsidP="00F31E3B" w:rsidRDefault="00F31E3B" w14:paraId="566CA382" w14:textId="77777777">
            <w:pPr>
              <w:numPr>
                <w:ilvl w:val="0"/>
                <w:numId w:val="3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The UE receives the CHO configuration from a source cell</w:t>
            </w:r>
          </w:p>
          <w:p w:rsidRPr="00F31E3B" w:rsidR="00F31E3B" w:rsidP="00F31E3B" w:rsidRDefault="00F31E3B" w14:paraId="20C9A877" w14:textId="77777777">
            <w:pPr>
              <w:numPr>
                <w:ilvl w:val="0"/>
                <w:numId w:val="3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Before executing such CHO, the UE receives an ordinary HO command</w:t>
            </w:r>
          </w:p>
          <w:p w:rsidRPr="00F31E3B" w:rsidR="00F31E3B" w:rsidP="00F31E3B" w:rsidRDefault="00F31E3B" w14:paraId="7350A8D5" w14:textId="77777777">
            <w:pPr>
              <w:numPr>
                <w:ilvl w:val="0"/>
                <w:numId w:val="3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 w:eastAsia="zh-CN"/>
              </w:rPr>
            </w:pP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 w:eastAsia="zh-CN"/>
              </w:rPr>
              <w:t>The UE experiences an HOF</w:t>
            </w:r>
          </w:p>
          <w:p w:rsidRPr="00F31E3B" w:rsidR="00F31E3B" w:rsidP="00F31E3B" w:rsidRDefault="00F31E3B" w14:paraId="7869D7C8" w14:textId="77777777">
            <w:pPr>
              <w:numPr>
                <w:ilvl w:val="0"/>
                <w:numId w:val="36"/>
              </w:numPr>
              <w:spacing w:after="0"/>
              <w:ind w:left="288"/>
              <w:textAlignment w:val="center"/>
              <w:rPr>
                <w:rFonts w:hint="eastAsia" w:ascii="Calibri" w:hAnsi="Calibri" w:eastAsia="Times New Roman" w:cs="Calibri"/>
                <w:sz w:val="22"/>
                <w:szCs w:val="22"/>
                <w:lang w:val="en-US"/>
              </w:rPr>
            </w:pP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The UE performs a reestablishment in a </w:t>
            </w:r>
            <w:proofErr w:type="gramStart"/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cell </w:t>
            </w: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different</w:t>
            </w:r>
            <w:proofErr w:type="gramEnd"/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from the source cell</w:t>
            </w:r>
            <w:r w:rsidRPr="00F31E3B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>.</w:t>
            </w:r>
          </w:p>
          <w:p w:rsidR="00E8512F" w:rsidP="002A73A2" w:rsidRDefault="00E8512F" w14:paraId="7BEBD71C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648" w:type="dxa"/>
            <w:tcMar/>
          </w:tcPr>
          <w:p w:rsidR="00E8512F" w:rsidP="002A73A2" w:rsidRDefault="00622DA9" w14:paraId="7DC24AD1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622DA9">
              <w:drawing>
                <wp:inline wp14:editId="51006E4A" wp14:anchorId="41CC3A2E">
                  <wp:extent cx="4606120" cy="751447"/>
                  <wp:effectExtent l="0" t="0" r="4445" b="0"/>
                  <wp:docPr id="56" name="Picture 5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6"/>
                          <pic:cNvPicPr/>
                        </pic:nvPicPr>
                        <pic:blipFill>
                          <a:blip r:embed="R8f6c57bcedb84150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606120" cy="751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2DA9" w:rsidP="002A73A2" w:rsidRDefault="00622DA9" w14:paraId="72186CA6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622DA9" w:rsidP="002A73A2" w:rsidRDefault="009E6E40" w14:paraId="21A836AC" w14:textId="0987E803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Scenario 3j</w:t>
            </w:r>
          </w:p>
        </w:tc>
      </w:tr>
      <w:tr w:rsidR="007019A9" w:rsidTr="57A46AF4" w14:paraId="557E3144" w14:textId="77777777">
        <w:tc>
          <w:tcPr>
            <w:tcW w:w="1702" w:type="dxa"/>
            <w:tcMar/>
          </w:tcPr>
          <w:p w:rsidRPr="002F2A7E" w:rsidR="002F2A7E" w:rsidP="002F2A7E" w:rsidRDefault="002F2A7E" w14:paraId="58BFC365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receives the CHO configuration from a source cell</w:t>
            </w:r>
          </w:p>
          <w:p w:rsidRPr="002F2A7E" w:rsidR="002F2A7E" w:rsidP="002F2A7E" w:rsidRDefault="002F2A7E" w14:paraId="4FB7CFC9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Before executing such CHO, the UE receives an ordinary HO command</w:t>
            </w:r>
          </w:p>
          <w:p w:rsidRPr="002F2A7E" w:rsidR="002F2A7E" w:rsidP="002F2A7E" w:rsidRDefault="002F2A7E" w14:paraId="59AB208B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The UE experiences an </w:t>
            </w:r>
            <w:r w:rsidRPr="002F2A7E">
              <w:rPr>
                <w:rFonts w:ascii="Arial" w:hAnsi="Arial" w:eastAsia="Times New Roman" w:cs="Arial"/>
                <w:sz w:val="18"/>
                <w:szCs w:val="18"/>
                <w:highlight w:val="yellow"/>
                <w:lang w:val="en-US"/>
              </w:rPr>
              <w:t>HOF</w:t>
            </w: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or RLF shortly after the HO completion, and successfully </w:t>
            </w: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reestablishes in another candidate CHO target cell</w:t>
            </w:r>
          </w:p>
          <w:p w:rsidR="00E8512F" w:rsidP="002A73A2" w:rsidRDefault="00E8512F" w14:paraId="1961D861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648" w:type="dxa"/>
            <w:tcMar/>
          </w:tcPr>
          <w:p w:rsidR="00196436" w:rsidP="002A73A2" w:rsidRDefault="00196436" w14:paraId="47F09023" w14:textId="0A3B4BB4">
            <w:pPr>
              <w:widowControl w:val="0"/>
              <w:contextualSpacing/>
              <w:rPr>
                <w:noProof/>
              </w:rPr>
            </w:pPr>
            <w:r w:rsidRPr="57A46AF4" w:rsidR="00196436">
              <w:rPr>
                <w:noProof/>
              </w:rPr>
              <w:t xml:space="preserve">        </w:t>
            </w:r>
            <w:r w:rsidR="00196436">
              <w:drawing>
                <wp:inline wp14:editId="778016E3" wp14:anchorId="23453318">
                  <wp:extent cx="1223465" cy="215906"/>
                  <wp:effectExtent l="0" t="0" r="0" b="0"/>
                  <wp:docPr id="68" name="Picture 68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8"/>
                          <pic:cNvPicPr/>
                        </pic:nvPicPr>
                        <pic:blipFill>
                          <a:blip r:embed="Rfae7fd37d31a43d2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223465" cy="21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512F" w:rsidP="002A73A2" w:rsidRDefault="00C45D30" w14:paraId="7B7D2ADB" w14:textId="3F9811D3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C45D30">
              <w:drawing>
                <wp:inline wp14:editId="5E41514C" wp14:anchorId="43DA3499">
                  <wp:extent cx="4735774" cy="704294"/>
                  <wp:effectExtent l="0" t="0" r="8255" b="635"/>
                  <wp:docPr id="57" name="Picture 57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7"/>
                          <pic:cNvPicPr/>
                        </pic:nvPicPr>
                        <pic:blipFill>
                          <a:blip r:embed="R8da7f9085fb14efd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735774" cy="704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D30" w:rsidP="002A73A2" w:rsidRDefault="00815E50" w14:paraId="59B6D109" w14:textId="55F95EF1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815E50">
              <w:rPr>
                <w:rFonts w:ascii="Arial" w:hAnsi="Arial" w:cs="Arial"/>
                <w:color w:val="00B050"/>
                <w:sz w:val="18"/>
                <w:szCs w:val="18"/>
              </w:rPr>
              <w:t xml:space="preserve">Scenario </w:t>
            </w:r>
            <w:r w:rsidRPr="00815E50">
              <w:rPr>
                <w:rFonts w:ascii="Arial" w:hAnsi="Arial" w:cs="Arial"/>
                <w:color w:val="00B050"/>
                <w:sz w:val="18"/>
                <w:szCs w:val="18"/>
              </w:rPr>
              <w:t>3c</w:t>
            </w:r>
          </w:p>
        </w:tc>
      </w:tr>
      <w:tr w:rsidR="000F47C0" w:rsidTr="57A46AF4" w14:paraId="45117A95" w14:textId="77777777">
        <w:tc>
          <w:tcPr>
            <w:tcW w:w="1702" w:type="dxa"/>
            <w:tcMar/>
          </w:tcPr>
          <w:p w:rsidRPr="006E6DC7" w:rsidR="000F47C0" w:rsidP="000F47C0" w:rsidRDefault="000F47C0" w14:paraId="39AFA70E" w14:textId="77777777">
            <w:pPr>
              <w:numPr>
                <w:ilvl w:val="0"/>
                <w:numId w:val="3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The UE receives the CHO configuration from a source cell</w:t>
            </w:r>
          </w:p>
          <w:p w:rsidRPr="006E6DC7" w:rsidR="000F47C0" w:rsidP="000F47C0" w:rsidRDefault="000F47C0" w14:paraId="22A88DF8" w14:textId="77777777">
            <w:pPr>
              <w:numPr>
                <w:ilvl w:val="0"/>
                <w:numId w:val="3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Before executing such CHO, the UE receives an ordinary HO command</w:t>
            </w:r>
          </w:p>
          <w:p w:rsidRPr="006E6DC7" w:rsidR="000F47C0" w:rsidP="000F47C0" w:rsidRDefault="000F47C0" w14:paraId="375B1A51" w14:textId="77777777">
            <w:pPr>
              <w:numPr>
                <w:ilvl w:val="0"/>
                <w:numId w:val="3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The UE experiences an HOF or RLF shortly after the HO completion</w:t>
            </w:r>
          </w:p>
          <w:p w:rsidRPr="006E6DC7" w:rsidR="000F47C0" w:rsidP="000F47C0" w:rsidRDefault="000F47C0" w14:paraId="3D0D6A3F" w14:textId="77777777">
            <w:pPr>
              <w:numPr>
                <w:ilvl w:val="0"/>
                <w:numId w:val="3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The UE </w:t>
            </w: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selects for reestablishment a candidate CHO target cell which fails</w:t>
            </w:r>
          </w:p>
          <w:p w:rsidRPr="006E6DC7" w:rsidR="000F47C0" w:rsidP="000F47C0" w:rsidRDefault="000F47C0" w14:paraId="46B1BE0A" w14:textId="77777777">
            <w:pPr>
              <w:numPr>
                <w:ilvl w:val="0"/>
                <w:numId w:val="39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6E6DC7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>The UE performs a reestablishment in a non-candidate CHO cell, or it does not find any suitable cell</w:t>
            </w:r>
          </w:p>
          <w:p w:rsidR="000F47C0" w:rsidP="000F47C0" w:rsidRDefault="000F47C0" w14:paraId="6534E63A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648" w:type="dxa"/>
            <w:tcMar/>
          </w:tcPr>
          <w:p w:rsidR="000F47C0" w:rsidP="000F47C0" w:rsidRDefault="000F47C0" w14:paraId="5D695728" w14:textId="05CE8873">
            <w:pPr>
              <w:widowControl w:val="0"/>
              <w:contextualSpacing/>
              <w:rPr>
                <w:iCs/>
                <w:noProof/>
                <w:color w:val="00B050"/>
              </w:rPr>
            </w:pPr>
            <w:r w:rsidRPr="57A46AF4" w:rsidR="000F47C0">
              <w:rPr>
                <w:noProof/>
              </w:rPr>
              <w:t xml:space="preserve">     </w:t>
            </w:r>
            <w:r w:rsidR="000F47C0">
              <w:drawing>
                <wp:inline wp14:editId="7311E60E" wp14:anchorId="0E78EDD2">
                  <wp:extent cx="1339471" cy="236377"/>
                  <wp:effectExtent l="0" t="0" r="0" b="0"/>
                  <wp:docPr id="69" name="Picture 69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9"/>
                          <pic:cNvPicPr/>
                        </pic:nvPicPr>
                        <pic:blipFill>
                          <a:blip r:embed="Rb9ef18eaa20e46a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339471" cy="236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7C0" w:rsidP="000F47C0" w:rsidRDefault="000F47C0" w14:paraId="3058A6DB" w14:textId="0EFEBB6F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0F47C0">
              <w:drawing>
                <wp:inline wp14:editId="6EF00067" wp14:anchorId="04D0ABDC">
                  <wp:extent cx="4810837" cy="636819"/>
                  <wp:effectExtent l="0" t="0" r="0" b="0"/>
                  <wp:docPr id="58" name="Picture 58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8"/>
                          <pic:cNvPicPr/>
                        </pic:nvPicPr>
                        <pic:blipFill>
                          <a:blip r:embed="Ra17f7f542a744aa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810837" cy="636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7C0" w:rsidP="000F47C0" w:rsidRDefault="000F47C0" w14:paraId="7FF0A141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0F47C0" w:rsidP="000F47C0" w:rsidRDefault="000F47C0" w14:paraId="397127D2" w14:textId="0C92395D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Scenario 3m</w:t>
            </w:r>
          </w:p>
        </w:tc>
      </w:tr>
      <w:tr w:rsidR="000F47C0" w:rsidTr="57A46AF4" w14:paraId="1756CE5A" w14:textId="77777777">
        <w:tc>
          <w:tcPr>
            <w:tcW w:w="1702" w:type="dxa"/>
            <w:tcMar/>
          </w:tcPr>
          <w:p w:rsidRPr="006135F0" w:rsidR="000F47C0" w:rsidP="000F47C0" w:rsidRDefault="000F47C0" w14:paraId="470CCD8C" w14:textId="77777777">
            <w:pPr>
              <w:numPr>
                <w:ilvl w:val="0"/>
                <w:numId w:val="38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The UE receives the CHO configuration from a source cell</w:t>
            </w:r>
          </w:p>
          <w:p w:rsidRPr="006135F0" w:rsidR="000F47C0" w:rsidP="000F47C0" w:rsidRDefault="000F47C0" w14:paraId="513657AA" w14:textId="77777777">
            <w:pPr>
              <w:numPr>
                <w:ilvl w:val="0"/>
                <w:numId w:val="38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>Before executing such CHO, the UE receives an ordinary HO command</w:t>
            </w:r>
          </w:p>
          <w:p w:rsidRPr="006135F0" w:rsidR="000F47C0" w:rsidP="000F47C0" w:rsidRDefault="000F47C0" w14:paraId="2CCDEC80" w14:textId="77777777">
            <w:pPr>
              <w:numPr>
                <w:ilvl w:val="0"/>
                <w:numId w:val="38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 w:eastAsia="zh-CN"/>
              </w:rPr>
            </w:pP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 w:eastAsia="zh-CN"/>
              </w:rPr>
              <w:t>The UE experiences an HOF</w:t>
            </w:r>
          </w:p>
          <w:p w:rsidRPr="006135F0" w:rsidR="000F47C0" w:rsidP="000F47C0" w:rsidRDefault="000F47C0" w14:paraId="72F6B8DF" w14:textId="77777777">
            <w:pPr>
              <w:numPr>
                <w:ilvl w:val="0"/>
                <w:numId w:val="38"/>
              </w:numPr>
              <w:spacing w:after="0"/>
              <w:ind w:left="288"/>
              <w:textAlignment w:val="center"/>
              <w:rPr>
                <w:rFonts w:hint="eastAsia" w:ascii="Calibri" w:hAnsi="Calibri" w:eastAsia="Times New Roman" w:cs="Calibri"/>
                <w:sz w:val="22"/>
                <w:szCs w:val="22"/>
                <w:lang w:val="en-US"/>
              </w:rPr>
            </w:pP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The UE </w:t>
            </w: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selects for reestablishment a candidate CHO target cell and RLF </w:t>
            </w: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lastRenderedPageBreak/>
              <w:t>shortly after the HO completion</w:t>
            </w:r>
          </w:p>
          <w:p w:rsidRPr="006135F0" w:rsidR="000F47C0" w:rsidP="000F47C0" w:rsidRDefault="000F47C0" w14:paraId="7E1F4310" w14:textId="77777777">
            <w:pPr>
              <w:numPr>
                <w:ilvl w:val="0"/>
                <w:numId w:val="38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The UE performs a reestablishment in a </w:t>
            </w:r>
            <w:proofErr w:type="gramStart"/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cell </w:t>
            </w: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different</w:t>
            </w:r>
            <w:proofErr w:type="gramEnd"/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  <w:lang w:val="en-US"/>
              </w:rPr>
              <w:t xml:space="preserve"> from the source cell</w:t>
            </w:r>
            <w:r w:rsidRPr="006135F0">
              <w:rPr>
                <w:rFonts w:ascii="Arial" w:hAnsi="Arial" w:eastAsia="Times New Roman" w:cs="Arial"/>
                <w:color w:val="008080"/>
                <w:sz w:val="18"/>
                <w:szCs w:val="18"/>
                <w:u w:val="single"/>
              </w:rPr>
              <w:t xml:space="preserve"> or it does not find any suitable cell</w:t>
            </w:r>
          </w:p>
          <w:p w:rsidR="000F47C0" w:rsidP="000F47C0" w:rsidRDefault="000F47C0" w14:paraId="4A98710F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648" w:type="dxa"/>
            <w:tcMar/>
          </w:tcPr>
          <w:p w:rsidR="000F47C0" w:rsidP="000F47C0" w:rsidRDefault="000F47C0" w14:paraId="4F1D4CFE" w14:textId="19D051A8">
            <w:pPr>
              <w:widowControl w:val="0"/>
              <w:contextualSpacing/>
              <w:rPr>
                <w:noProof/>
              </w:rPr>
            </w:pPr>
            <w:r w:rsidRPr="57A46AF4" w:rsidR="000F47C0">
              <w:rPr>
                <w:noProof/>
              </w:rPr>
              <w:t xml:space="preserve">          </w:t>
            </w:r>
            <w:r w:rsidR="000F47C0">
              <w:drawing>
                <wp:inline wp14:editId="01EAFEA8" wp14:anchorId="7E043CBB">
                  <wp:extent cx="1079273" cy="190460"/>
                  <wp:effectExtent l="0" t="0" r="0" b="635"/>
                  <wp:docPr id="70" name="Picture 70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70"/>
                          <pic:cNvPicPr/>
                        </pic:nvPicPr>
                        <pic:blipFill>
                          <a:blip r:embed="Rfa77d8eaa281440f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079273" cy="19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7C0" w:rsidP="000F47C0" w:rsidRDefault="000F47C0" w14:paraId="3B2B8C05" w14:textId="0B8D8468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0F47C0">
              <w:drawing>
                <wp:inline wp14:editId="51F5A533" wp14:anchorId="3B89C753">
                  <wp:extent cx="4906369" cy="711843"/>
                  <wp:effectExtent l="0" t="0" r="8890" b="0"/>
                  <wp:docPr id="59" name="Picture 59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9"/>
                          <pic:cNvPicPr/>
                        </pic:nvPicPr>
                        <pic:blipFill>
                          <a:blip r:embed="R868d118d7d7642c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906369" cy="711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7C0" w:rsidP="000F47C0" w:rsidRDefault="000F47C0" w14:paraId="55361880" w14:textId="21BE6735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Scenario 3l</w:t>
            </w:r>
          </w:p>
        </w:tc>
      </w:tr>
      <w:tr w:rsidR="00767723" w:rsidTr="57A46AF4" w14:paraId="15968B38" w14:textId="77777777">
        <w:tc>
          <w:tcPr>
            <w:tcW w:w="1702" w:type="dxa"/>
            <w:tcMar/>
          </w:tcPr>
          <w:p w:rsidRPr="002F2A7E" w:rsidR="00767723" w:rsidP="00767723" w:rsidRDefault="00767723" w14:paraId="1247B041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receives the CHO configuration from a source cell</w:t>
            </w:r>
          </w:p>
          <w:p w:rsidRPr="002F2A7E" w:rsidR="00767723" w:rsidP="00767723" w:rsidRDefault="00767723" w14:paraId="63417372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Before executing such CHO, the UE receives an ordinary HO command</w:t>
            </w:r>
          </w:p>
          <w:p w:rsidRPr="002F2A7E" w:rsidR="00767723" w:rsidP="00767723" w:rsidRDefault="00767723" w14:paraId="60F6C157" w14:textId="77777777">
            <w:pPr>
              <w:numPr>
                <w:ilvl w:val="0"/>
                <w:numId w:val="4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The UE experiences an HOF or </w:t>
            </w:r>
            <w:r w:rsidRPr="002F2A7E">
              <w:rPr>
                <w:rFonts w:ascii="Arial" w:hAnsi="Arial" w:eastAsia="Times New Roman" w:cs="Arial"/>
                <w:sz w:val="18"/>
                <w:szCs w:val="18"/>
                <w:highlight w:val="yellow"/>
                <w:lang w:val="en-US"/>
              </w:rPr>
              <w:t>RLF shortly</w:t>
            </w:r>
            <w:r w:rsidRPr="002F2A7E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after the HO completion, and successfully reestablishes in another candidate CHO target cell</w:t>
            </w:r>
          </w:p>
          <w:p w:rsidR="00767723" w:rsidP="00767723" w:rsidRDefault="00767723" w14:paraId="78372317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  <w:tc>
          <w:tcPr>
            <w:tcW w:w="7648" w:type="dxa"/>
            <w:tcMar/>
          </w:tcPr>
          <w:p w:rsidR="00767723" w:rsidP="00767723" w:rsidRDefault="00767723" w14:paraId="058ED4E9" w14:textId="2142211B">
            <w:pPr>
              <w:widowControl w:val="0"/>
              <w:contextualSpacing/>
              <w:rPr>
                <w:noProof/>
              </w:rPr>
            </w:pPr>
            <w:r w:rsidRPr="57A46AF4" w:rsidR="00767723">
              <w:rPr>
                <w:noProof/>
              </w:rPr>
              <w:t xml:space="preserve">           </w:t>
            </w:r>
            <w:r w:rsidR="00767723">
              <w:drawing>
                <wp:inline wp14:editId="34A19720" wp14:anchorId="671A1DDE">
                  <wp:extent cx="436160" cy="141111"/>
                  <wp:effectExtent l="0" t="0" r="2540" b="0"/>
                  <wp:docPr id="71" name="Picture 7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71"/>
                          <pic:cNvPicPr/>
                        </pic:nvPicPr>
                        <pic:blipFill>
                          <a:blip r:embed="R56b013acd5594989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36160" cy="141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7723" w:rsidP="00767723" w:rsidRDefault="00767723" w14:paraId="54056D9C" w14:textId="07ACA6FC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="00767723">
              <w:drawing>
                <wp:inline wp14:editId="6D2C113A" wp14:anchorId="1241FE02">
                  <wp:extent cx="4947311" cy="765882"/>
                  <wp:effectExtent l="0" t="0" r="5715" b="0"/>
                  <wp:docPr id="60" name="Picture 60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0"/>
                          <pic:cNvPicPr/>
                        </pic:nvPicPr>
                        <pic:blipFill>
                          <a:blip r:embed="R9ff0957d728e4cb0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4947311" cy="765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7723" w:rsidP="00767723" w:rsidRDefault="00767723" w14:paraId="243F5EA9" w14:textId="77777777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  <w:p w:rsidR="00767723" w:rsidP="00767723" w:rsidRDefault="00767723" w14:paraId="00B80E45" w14:textId="51A4F62B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Scenario 3c</w:t>
            </w:r>
          </w:p>
          <w:p w:rsidR="00767723" w:rsidP="00767723" w:rsidRDefault="00767723" w14:paraId="764A25BC" w14:textId="023A2B0D">
            <w:pPr>
              <w:widowControl w:val="0"/>
              <w:contextualSpacing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</w:p>
        </w:tc>
      </w:tr>
    </w:tbl>
    <w:p w:rsidR="00117BD7" w:rsidP="00117BD7" w:rsidRDefault="00117BD7" w14:paraId="25A56F10" w14:textId="77777777">
      <w:pPr>
        <w:rPr>
          <w:rFonts w:ascii="Calibri" w:hAnsi="Calibri" w:cs="Calibri"/>
          <w:b/>
          <w:bCs/>
          <w:iCs/>
          <w:sz w:val="16"/>
          <w:szCs w:val="16"/>
        </w:rPr>
      </w:pPr>
    </w:p>
    <w:p w:rsidRPr="00066C37" w:rsidR="00117BD7" w:rsidP="00117BD7" w:rsidRDefault="00117BD7" w14:paraId="6335329F" w14:textId="3B82D801">
      <w:pPr>
        <w:rPr>
          <w:rFonts w:ascii="Calibri" w:hAnsi="Calibri" w:cs="Calibri"/>
          <w:iCs/>
          <w:sz w:val="16"/>
          <w:szCs w:val="16"/>
        </w:rPr>
      </w:pPr>
      <w:r w:rsidRPr="00066C37">
        <w:rPr>
          <w:rFonts w:ascii="Calibri" w:hAnsi="Calibri" w:cs="Calibri"/>
          <w:b/>
          <w:bCs/>
          <w:iCs/>
          <w:sz w:val="16"/>
          <w:szCs w:val="16"/>
        </w:rPr>
        <w:t>Proposal</w:t>
      </w:r>
      <w:r>
        <w:rPr>
          <w:rFonts w:ascii="Calibri" w:hAnsi="Calibri" w:cs="Calibri"/>
          <w:b/>
          <w:bCs/>
          <w:iCs/>
          <w:sz w:val="16"/>
          <w:szCs w:val="16"/>
        </w:rPr>
        <w:t xml:space="preserve"> 3</w:t>
      </w:r>
      <w:r w:rsidRPr="00066C37">
        <w:rPr>
          <w:rFonts w:ascii="Calibri" w:hAnsi="Calibri" w:cs="Calibri"/>
          <w:b/>
          <w:bCs/>
          <w:iCs/>
          <w:sz w:val="16"/>
          <w:szCs w:val="16"/>
        </w:rPr>
        <w:t>:</w:t>
      </w:r>
      <w:r w:rsidRPr="00066C37">
        <w:rPr>
          <w:rFonts w:ascii="Calibri" w:hAnsi="Calibri" w:cs="Calibri"/>
          <w:iCs/>
          <w:sz w:val="16"/>
          <w:szCs w:val="16"/>
        </w:rPr>
        <w:t xml:space="preserve"> The cases for mixed HO/CHO to wrong cell (case 6-10) should be deprioritized</w:t>
      </w:r>
    </w:p>
    <w:p w:rsidR="00CC1654" w:rsidP="00CC1654" w:rsidRDefault="00CC1654" w14:paraId="76DE213B" w14:textId="021963B4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>
        <w:rPr>
          <w:sz w:val="32"/>
          <w:lang w:eastAsia="x-none"/>
        </w:rPr>
        <w:t>MRO for DAPS HO</w:t>
      </w:r>
    </w:p>
    <w:p w:rsidRPr="00076767" w:rsidR="00076767" w:rsidP="00076767" w:rsidRDefault="00076767" w14:paraId="1BDD4D38" w14:textId="4C54F895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076767">
        <w:rPr>
          <w:rFonts w:ascii="Calibri" w:hAnsi="Calibri" w:cs="Calibri"/>
          <w:iCs/>
          <w:color w:val="00B050"/>
          <w:sz w:val="16"/>
          <w:szCs w:val="16"/>
        </w:rPr>
        <w:t xml:space="preserve">Consider DAPS handover failure cases 1, 2, 4, 5, 6, and 7 for further study. </w:t>
      </w:r>
    </w:p>
    <w:p w:rsidRPr="00076767" w:rsidR="00076767" w:rsidP="00076767" w:rsidRDefault="00076767" w14:paraId="13E81DDC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076767">
        <w:rPr>
          <w:rFonts w:ascii="Calibri" w:hAnsi="Calibri" w:cs="Calibri"/>
          <w:iCs/>
          <w:color w:val="00B050"/>
          <w:sz w:val="16"/>
          <w:szCs w:val="16"/>
        </w:rPr>
        <w:t>- It is FFS whether case 3 and case 8 should be deprioritized</w:t>
      </w:r>
    </w:p>
    <w:p w:rsidRPr="00E941C8" w:rsidR="00076767" w:rsidP="00076767" w:rsidRDefault="00076767" w14:paraId="4ACE4375" w14:textId="77777777">
      <w:pPr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076767">
        <w:rPr>
          <w:rFonts w:ascii="Calibri" w:hAnsi="Calibri" w:cs="Calibri"/>
          <w:iCs/>
          <w:color w:val="00B050"/>
          <w:sz w:val="16"/>
          <w:szCs w:val="16"/>
        </w:rPr>
        <w:t xml:space="preserve">- It is FFS whether case 9 and case 10, case 11 (successful DAPS HO without </w:t>
      </w:r>
      <w:proofErr w:type="spellStart"/>
      <w:r w:rsidRPr="00076767">
        <w:rPr>
          <w:rFonts w:ascii="Calibri" w:hAnsi="Calibri" w:cs="Calibri"/>
          <w:iCs/>
          <w:color w:val="00B050"/>
          <w:sz w:val="16"/>
          <w:szCs w:val="16"/>
        </w:rPr>
        <w:t>RLF@source</w:t>
      </w:r>
      <w:proofErr w:type="spellEnd"/>
      <w:r w:rsidRPr="00076767">
        <w:rPr>
          <w:rFonts w:ascii="Calibri" w:hAnsi="Calibri" w:cs="Calibri"/>
          <w:iCs/>
          <w:color w:val="00B050"/>
          <w:sz w:val="16"/>
          <w:szCs w:val="16"/>
        </w:rPr>
        <w:t>) should be considered</w:t>
      </w:r>
    </w:p>
    <w:p w:rsidR="00E71636" w:rsidP="00E71636" w:rsidRDefault="00E71636" w14:paraId="4BA58EA9" w14:textId="77777777">
      <w:pPr>
        <w:rPr>
          <w:rFonts w:ascii="Calibri" w:hAnsi="Calibri" w:cs="Calibri"/>
          <w:iCs/>
          <w:color w:val="00B050"/>
          <w:sz w:val="16"/>
          <w:szCs w:val="16"/>
        </w:rPr>
      </w:pPr>
    </w:p>
    <w:p w:rsidRPr="000B2A9E" w:rsidR="00530E5E" w:rsidP="00053D68" w:rsidRDefault="008C4553" w14:paraId="1845DD71" w14:textId="33AF2153">
      <w:pPr>
        <w:pStyle w:val="ListParagraph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E351862" wp14:editId="3C0DD32F">
                <wp:simplePos x="0" y="0"/>
                <wp:positionH relativeFrom="column">
                  <wp:posOffset>3041489</wp:posOffset>
                </wp:positionH>
                <wp:positionV relativeFrom="paragraph">
                  <wp:posOffset>1948815</wp:posOffset>
                </wp:positionV>
                <wp:extent cx="539983" cy="0"/>
                <wp:effectExtent l="38100" t="76200" r="12700" b="9525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9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737795D7">
              <v:shapetype id="_x0000_t32" coordsize="21600,21600" o:oned="t" filled="f" o:spt="32" path="m,l21600,21600e" w14:anchorId="5C11A7D5">
                <v:path fillok="f" arrowok="t" o:connecttype="none"/>
                <o:lock v:ext="edit" shapetype="t"/>
              </v:shapetype>
              <v:shape id="Straight Arrow Connector 79" style="position:absolute;margin-left:239.5pt;margin-top:153.45pt;width:42.5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red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">
                <v:stroke joinstyle="miter" startarrow="block" endarrow="block"/>
              </v:shape>
            </w:pict>
          </mc:Fallback>
        </mc:AlternateContent>
      </w:r>
      <w:r w:rsidR="00260E74">
        <w:rPr>
          <w:rFonts w:eastAsia="SimSun"/>
          <w:noProof/>
          <w:sz w:val="22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8C0111D" wp14:editId="660B7F99">
                <wp:simplePos x="0" y="0"/>
                <wp:positionH relativeFrom="column">
                  <wp:posOffset>1907843</wp:posOffset>
                </wp:positionH>
                <wp:positionV relativeFrom="paragraph">
                  <wp:posOffset>758588</wp:posOffset>
                </wp:positionV>
                <wp:extent cx="2125832" cy="1903863"/>
                <wp:effectExtent l="19050" t="76200" r="84455" b="9652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5832" cy="1903863"/>
                          <a:chOff x="0" y="0"/>
                          <a:chExt cx="2125832" cy="1903863"/>
                        </a:xfrm>
                      </wpg:grpSpPr>
                      <wps:wsp>
                        <wps:cNvPr id="2" name="Straight Arrow Connector 2"/>
                        <wps:cNvCnPr/>
                        <wps:spPr>
                          <a:xfrm>
                            <a:off x="6824" y="0"/>
                            <a:ext cx="368899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Arrow Connector 3"/>
                        <wps:cNvCnPr/>
                        <wps:spPr>
                          <a:xfrm>
                            <a:off x="388961" y="0"/>
                            <a:ext cx="71888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416257" y="1610436"/>
                            <a:ext cx="71888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>
                            <a:off x="27296" y="627797"/>
                            <a:ext cx="1695087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0" y="921224"/>
                            <a:ext cx="405789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9905" y="921224"/>
                            <a:ext cx="71888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Arrow Connector 34"/>
                        <wps:cNvCnPr/>
                        <wps:spPr>
                          <a:xfrm>
                            <a:off x="13648" y="1269242"/>
                            <a:ext cx="169485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13648" y="1596788"/>
                            <a:ext cx="446368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1146412" y="1610436"/>
                            <a:ext cx="540106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/>
                        <wps:spPr>
                          <a:xfrm>
                            <a:off x="75063" y="1903863"/>
                            <a:ext cx="2050769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 w14:anchorId="50CB0556">
              <v:group id="Group 39" style="position:absolute;margin-left:150.2pt;margin-top:59.75pt;width:167.4pt;height:149.9pt;z-index:251692032" coordsize="21258,19038" o:spid="_x0000_s1026" w14:anchorId="6CFC5D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"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Straight Arrow Connector 2" style="position:absolute;left:68;width:3689;height:0;visibility:visible;mso-wrap-style:square" o:spid="_x0000_s1027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">
                  <v:stroke joinstyle="miter" startarrow="block" endarrow="block"/>
                </v:shape>
                <v:shape id="Straight Arrow Connector 3" style="position:absolute;left:3889;width:7189;height:0;visibility:visible;mso-wrap-style:square" o:spid="_x0000_s1028" strokecolor="#00b050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">
                  <v:stroke joinstyle="miter" startarrow="block" endarrow="block"/>
                </v:shape>
                <v:shape id="Straight Arrow Connector 4" style="position:absolute;left:4162;top:16104;width:7189;height:0;visibility:visible;mso-wrap-style:square" o:spid="_x0000_s1029" strokecolor="#00b050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">
                  <v:stroke joinstyle="miter" startarrow="block" endarrow="block"/>
                </v:shape>
                <v:shape id="Straight Arrow Connector 7" style="position:absolute;left:272;top:6277;width:16951;height:0;visibility:visible;mso-wrap-style:square" o:spid="_x0000_s1030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">
                  <v:stroke joinstyle="miter" startarrow="block" endarrow="block"/>
                </v:shape>
                <v:shape id="Straight Arrow Connector 8" style="position:absolute;top:9212;width:4057;height:0;visibility:visible;mso-wrap-style:square" o:spid="_x0000_s1031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">
                  <v:stroke joinstyle="miter" startarrow="block" endarrow="block"/>
                </v:shape>
                <v:shape id="Straight Arrow Connector 33" style="position:absolute;left:4299;top:9212;width:7188;height:0;visibility:visible;mso-wrap-style:square" o:spid="_x0000_s1032" strokecolor="red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">
                  <v:stroke joinstyle="miter" startarrow="block" endarrow="block"/>
                </v:shape>
                <v:shape id="Straight Arrow Connector 34" style="position:absolute;left:136;top:12692;width:16948;height:0;visibility:visible;mso-wrap-style:square" o:spid="_x0000_s1033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">
                  <v:stroke joinstyle="miter" startarrow="block" endarrow="block"/>
                </v:shape>
                <v:shape id="Straight Arrow Connector 36" style="position:absolute;left:136;top:15967;width:4464;height:0;visibility:visible;mso-wrap-style:square" o:spid="_x0000_s1034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">
                  <v:stroke joinstyle="miter" startarrow="block" endarrow="block"/>
                </v:shape>
                <v:shape id="Straight Arrow Connector 37" style="position:absolute;left:11464;top:16104;width:5401;height:0;visibility:visible;mso-wrap-style:square" o:spid="_x0000_s1035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">
                  <v:stroke joinstyle="miter" startarrow="block" endarrow="block"/>
                </v:shape>
                <v:shape id="Straight Arrow Connector 38" style="position:absolute;left:750;top:19038;width:20508;height:0;visibility:visible;mso-wrap-style:square" o:spid="_x0000_s1036" strokecolor="#4472c4 [3204]" strokeweight=".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">
                  <v:stroke joinstyle="miter" startarrow="block" endarrow="block"/>
                </v:shape>
              </v:group>
            </w:pict>
          </mc:Fallback>
        </mc:AlternateContent>
      </w:r>
      <w:r w:rsidRPr="00E815B0" w:rsidR="00E71636">
        <w:rPr>
          <w:rFonts w:eastAsia="SimSun"/>
          <w:noProof/>
          <w:sz w:val="22"/>
          <w:szCs w:val="22"/>
        </w:rPr>
        <w:t xml:space="preserve"> </w:t>
      </w:r>
      <w:r w:rsidRPr="00E815B0" w:rsidR="00530E5E">
        <w:rPr>
          <w:rFonts w:eastAsia="SimSun"/>
          <w:noProof/>
          <w:sz w:val="22"/>
          <w:szCs w:val="24"/>
        </w:rPr>
        <w:drawing>
          <wp:inline distT="0" distB="0" distL="0" distR="0" wp14:anchorId="631C52E2" wp14:editId="2B68769D">
            <wp:extent cx="4889500" cy="2956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8EA" w:rsidP="004C140C" w:rsidRDefault="008C37A0" w14:paraId="2DAED728" w14:textId="2DE2B617">
      <w:pPr>
        <w:spacing w:after="120" w:line="259" w:lineRule="auto"/>
        <w:ind w:left="720"/>
        <w:rPr>
          <w:rFonts w:eastAsia="MS Mincho"/>
          <w:sz w:val="22"/>
          <w:szCs w:val="24"/>
          <w:lang w:eastAsia="ja-JP"/>
        </w:rPr>
      </w:pPr>
      <w:r>
        <w:rPr>
          <w:rFonts w:eastAsia="SimSun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C8365F" wp14:editId="619B1EA7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368899" cy="0"/>
                <wp:effectExtent l="38100" t="76200" r="1270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899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6E8C812">
              <v:shape id="Straight Arrow Connector 29" style="position:absolute;margin-left:0;margin-top:6pt;width:29.0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" w14:anchorId="34388786">
                <v:stroke joinstyle="miter" startarrow="block" endarrow="block"/>
              </v:shape>
            </w:pict>
          </mc:Fallback>
        </mc:AlternateContent>
      </w:r>
      <w:proofErr w:type="spellStart"/>
      <w:r>
        <w:rPr>
          <w:rFonts w:eastAsia="MS Mincho"/>
          <w:sz w:val="22"/>
          <w:szCs w:val="24"/>
          <w:lang w:eastAsia="ja-JP"/>
        </w:rPr>
        <w:t>time</w:t>
      </w:r>
      <w:r w:rsidR="004C140C">
        <w:rPr>
          <w:rFonts w:eastAsia="MS Mincho"/>
          <w:sz w:val="22"/>
          <w:szCs w:val="24"/>
          <w:lang w:eastAsia="ja-JP"/>
        </w:rPr>
        <w:t>ConnFailure</w:t>
      </w:r>
      <w:proofErr w:type="spellEnd"/>
    </w:p>
    <w:p w:rsidR="004C140C" w:rsidP="004C140C" w:rsidRDefault="004C140C" w14:paraId="57A2338C" w14:textId="7925A16F">
      <w:pPr>
        <w:spacing w:after="120" w:line="259" w:lineRule="auto"/>
        <w:ind w:left="720"/>
        <w:rPr>
          <w:rFonts w:eastAsia="MS Mincho"/>
          <w:sz w:val="22"/>
          <w:szCs w:val="24"/>
          <w:lang w:eastAsia="ja-JP"/>
        </w:rPr>
      </w:pPr>
      <w:r w:rsidRPr="004C140C">
        <w:rPr>
          <w:rFonts w:eastAsia="SimSun"/>
          <w:noProof/>
          <w:color w:val="FF0000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A05662" wp14:editId="20565680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368899" cy="0"/>
                <wp:effectExtent l="38100" t="76200" r="12700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89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30E9932">
              <v:shape id="Straight Arrow Connector 31" style="position:absolute;margin-left:0;margin-top:6pt;width:29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0b050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" w14:anchorId="4C92FE79">
                <v:stroke joinstyle="miter" startarrow="block" endarrow="block"/>
              </v:shape>
            </w:pict>
          </mc:Fallback>
        </mc:AlternateContent>
      </w:r>
      <w:proofErr w:type="spellStart"/>
      <w:r>
        <w:rPr>
          <w:rFonts w:eastAsia="MS Mincho"/>
          <w:sz w:val="22"/>
          <w:szCs w:val="24"/>
          <w:lang w:eastAsia="ja-JP"/>
        </w:rPr>
        <w:t>time</w:t>
      </w:r>
      <w:r w:rsidR="00053D68">
        <w:rPr>
          <w:rFonts w:eastAsia="MS Mincho"/>
          <w:sz w:val="22"/>
          <w:szCs w:val="24"/>
          <w:lang w:eastAsia="ja-JP"/>
        </w:rPr>
        <w:t>UntilReconnection</w:t>
      </w:r>
      <w:proofErr w:type="spellEnd"/>
    </w:p>
    <w:p w:rsidR="001816E4" w:rsidP="004C140C" w:rsidRDefault="001816E4" w14:paraId="125FA28F" w14:textId="100C3B10">
      <w:pPr>
        <w:spacing w:after="120" w:line="259" w:lineRule="auto"/>
        <w:ind w:left="720"/>
        <w:rPr>
          <w:rFonts w:eastAsia="MS Mincho"/>
          <w:sz w:val="22"/>
          <w:szCs w:val="24"/>
          <w:lang w:eastAsia="ja-JP"/>
        </w:rPr>
      </w:pPr>
      <w:r w:rsidRPr="004C140C">
        <w:rPr>
          <w:rFonts w:eastAsia="SimSun"/>
          <w:noProof/>
          <w:color w:val="FF0000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7FC3F5" wp14:editId="2B4132DC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368899" cy="0"/>
                <wp:effectExtent l="38100" t="76200" r="1270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89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A396820">
              <v:shape id="Straight Arrow Connector 32" style="position:absolute;margin-left:0;margin-top:6pt;width:29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red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" w14:anchorId="120D33F2">
                <v:stroke joinstyle="miter" startarrow="block" endarrow="block"/>
              </v:shape>
            </w:pict>
          </mc:Fallback>
        </mc:AlternateContent>
      </w:r>
      <w:r>
        <w:rPr>
          <w:rFonts w:eastAsia="MS Mincho"/>
          <w:sz w:val="22"/>
          <w:szCs w:val="24"/>
          <w:lang w:eastAsia="ja-JP"/>
        </w:rPr>
        <w:t>New timer</w:t>
      </w:r>
    </w:p>
    <w:p w:rsidR="004C140C" w:rsidP="007548EA" w:rsidRDefault="004C140C" w14:paraId="0FE78329" w14:textId="65DFBDBF">
      <w:pPr>
        <w:spacing w:after="120" w:line="259" w:lineRule="auto"/>
        <w:ind w:left="770" w:hanging="770" w:hangingChars="350"/>
        <w:rPr>
          <w:rFonts w:eastAsia="MS Mincho"/>
          <w:sz w:val="22"/>
          <w:szCs w:val="24"/>
          <w:lang w:eastAsia="ja-JP"/>
        </w:rPr>
      </w:pPr>
    </w:p>
    <w:tbl>
      <w:tblPr>
        <w:tblStyle w:val="TableGrid"/>
        <w:tblpPr w:leftFromText="180" w:rightFromText="180" w:vertAnchor="text" w:horzAnchor="margin" w:tblpY="135"/>
        <w:tblW w:w="9715" w:type="dxa"/>
        <w:tblLayout w:type="fixed"/>
        <w:tblLook w:val="04A0" w:firstRow="1" w:lastRow="0" w:firstColumn="1" w:lastColumn="0" w:noHBand="0" w:noVBand="1"/>
      </w:tblPr>
      <w:tblGrid>
        <w:gridCol w:w="2695"/>
        <w:gridCol w:w="7020"/>
      </w:tblGrid>
      <w:tr w:rsidR="00F1230B" w:rsidTr="57A46AF4" w14:paraId="14AA7BC9" w14:textId="77777777">
        <w:tc>
          <w:tcPr>
            <w:tcW w:w="2695" w:type="dxa"/>
            <w:tcMar/>
          </w:tcPr>
          <w:p w:rsidRPr="00F93662" w:rsidR="00F1230B" w:rsidP="00F1230B" w:rsidRDefault="00F1230B" w14:paraId="1B15C21E" w14:textId="6D664453">
            <w:pPr>
              <w:spacing w:after="0"/>
              <w:textAlignment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Description</w:t>
            </w:r>
          </w:p>
        </w:tc>
        <w:tc>
          <w:tcPr>
            <w:tcW w:w="7020" w:type="dxa"/>
            <w:tcMar/>
          </w:tcPr>
          <w:p w:rsidR="00F1230B" w:rsidP="00A074B6" w:rsidRDefault="00F1230B" w14:paraId="2CC4CAF2" w14:textId="2F424134">
            <w:pPr>
              <w:spacing w:after="120" w:line="259" w:lineRule="auto"/>
              <w:rPr>
                <w:noProof/>
              </w:rPr>
            </w:pPr>
            <w:r>
              <w:rPr>
                <w:noProof/>
              </w:rPr>
              <w:t>RAN</w:t>
            </w:r>
            <w:r w:rsidR="00D7257D">
              <w:rPr>
                <w:noProof/>
              </w:rPr>
              <w:t xml:space="preserve">3/RAN2 </w:t>
            </w:r>
            <w:r>
              <w:rPr>
                <w:noProof/>
              </w:rPr>
              <w:t>Scenario</w:t>
            </w:r>
            <w:r w:rsidR="00D7257D">
              <w:rPr>
                <w:noProof/>
              </w:rPr>
              <w:t xml:space="preserve"> and call flow</w:t>
            </w:r>
          </w:p>
        </w:tc>
      </w:tr>
      <w:tr w:rsidR="00687AE3" w:rsidTr="57A46AF4" w14:paraId="05B5629B" w14:textId="77777777">
        <w:tc>
          <w:tcPr>
            <w:tcW w:w="2695" w:type="dxa"/>
            <w:tcMar/>
          </w:tcPr>
          <w:p w:rsidRPr="00F93662" w:rsidR="00687AE3" w:rsidP="00F93662" w:rsidRDefault="00687AE3" w14:paraId="2345A5CB" w14:textId="77777777">
            <w:pPr>
              <w:numPr>
                <w:ilvl w:val="0"/>
                <w:numId w:val="1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93662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F93662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DAPS HO to the </w:t>
            </w:r>
            <w:proofErr w:type="gramStart"/>
            <w:r w:rsidRPr="00F93662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target</w:t>
            </w:r>
            <w:proofErr w:type="gramEnd"/>
            <w:r w:rsidRPr="00F93662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but it fails</w:t>
            </w:r>
          </w:p>
          <w:p w:rsidRPr="00F93662" w:rsidR="00687AE3" w:rsidP="00F93662" w:rsidRDefault="00687AE3" w14:paraId="41F60F53" w14:textId="77777777">
            <w:pPr>
              <w:numPr>
                <w:ilvl w:val="0"/>
                <w:numId w:val="10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F93662">
              <w:rPr>
                <w:rFonts w:ascii="Arial" w:hAnsi="Arial" w:eastAsia="Times New Roman" w:cs="Arial"/>
                <w:sz w:val="18"/>
                <w:szCs w:val="18"/>
              </w:rPr>
              <w:t>The UE falls-back to the source cell</w:t>
            </w:r>
          </w:p>
          <w:p w:rsidRPr="00F93662" w:rsidR="00687AE3" w:rsidP="00F93662" w:rsidRDefault="00687AE3" w14:paraId="17B6ADEF" w14:textId="77777777">
            <w:pPr>
              <w:ind w:left="288"/>
              <w:rPr>
                <w:rFonts w:ascii="Arial" w:hAnsi="Arial" w:eastAsia="Times New Roman" w:cs="Arial"/>
                <w:sz w:val="18"/>
                <w:szCs w:val="18"/>
              </w:rPr>
            </w:pPr>
            <w:r w:rsidRPr="00F93662">
              <w:rPr>
                <w:rFonts w:ascii="Arial" w:hAnsi="Arial" w:eastAsia="Times New Roman" w:cs="Arial"/>
                <w:sz w:val="18"/>
                <w:szCs w:val="18"/>
              </w:rPr>
              <w:t> </w:t>
            </w:r>
          </w:p>
          <w:p w:rsidR="00687AE3" w:rsidP="00A074B6" w:rsidRDefault="00687AE3" w14:paraId="1A76FA72" w14:textId="7C8F5F3D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6843CDF8" w14:textId="18C344EE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5F88170D" wp14:anchorId="0B020C41">
                  <wp:extent cx="3967480" cy="354965"/>
                  <wp:effectExtent l="0" t="0" r="0" b="6985"/>
                  <wp:docPr id="15" name="Picture 1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5"/>
                          <pic:cNvPicPr/>
                        </pic:nvPicPr>
                        <pic:blipFill>
                          <a:blip r:embed="R7d4f1e214944421a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67480" cy="35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A074B6" w:rsidRDefault="00687AE3" w14:paraId="3B134E07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2535EA4F" wp14:anchorId="27ADE4A8">
                  <wp:extent cx="3527719" cy="1111887"/>
                  <wp:effectExtent l="0" t="0" r="0" b="0"/>
                  <wp:docPr id="26" name="Picture 26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6"/>
                          <pic:cNvPicPr/>
                        </pic:nvPicPr>
                        <pic:blipFill>
                          <a:blip r:embed="R88b3e147d0f24ee9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527719" cy="1111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134409" w:rsidR="00687AE3" w:rsidP="00A074B6" w:rsidRDefault="00687AE3" w14:paraId="63C2B29F" w14:textId="77777777">
            <w:pPr>
              <w:spacing w:after="120" w:line="259" w:lineRule="auto"/>
              <w:rPr>
                <w:b/>
                <w:bCs/>
              </w:rPr>
            </w:pPr>
            <w:r w:rsidRPr="00134409">
              <w:rPr>
                <w:b/>
                <w:bCs/>
              </w:rPr>
              <w:t>Too Early DAPS: 2a</w:t>
            </w:r>
          </w:p>
          <w:p w:rsidRPr="00134409" w:rsidR="00CF2DF9" w:rsidP="00A074B6" w:rsidRDefault="00C57C29" w14:paraId="406D85FF" w14:textId="6C02DAE6">
            <w:pPr>
              <w:spacing w:after="120" w:line="259" w:lineRule="auto"/>
            </w:pPr>
            <w:r w:rsidRPr="00134409">
              <w:t xml:space="preserve">Detection mechanism: </w:t>
            </w:r>
            <w:r w:rsidRPr="00134409" w:rsidR="00EE2520">
              <w:t>HOF followed by f</w:t>
            </w:r>
            <w:r w:rsidRPr="00134409">
              <w:t xml:space="preserve">all back to source and </w:t>
            </w:r>
            <w:proofErr w:type="spellStart"/>
            <w:r w:rsidRPr="00134409" w:rsidR="00CF2DF9">
              <w:t>timeConnFailure</w:t>
            </w:r>
            <w:proofErr w:type="spellEnd"/>
            <w:r w:rsidRPr="00134409" w:rsidR="00CF2DF9">
              <w:t xml:space="preserve"> = </w:t>
            </w:r>
            <w:r w:rsidRPr="00134409" w:rsidR="00A910D0">
              <w:t>absent or large value</w:t>
            </w:r>
          </w:p>
          <w:p w:rsidRPr="002C4DCB" w:rsidR="00C57C29" w:rsidP="00A074B6" w:rsidRDefault="00C57C29" w14:paraId="6172A1C8" w14:textId="3E4B6AB5">
            <w:pPr>
              <w:spacing w:after="120" w:line="259" w:lineRule="auto"/>
              <w:rPr>
                <w:b/>
                <w:bCs/>
                <w:sz w:val="22"/>
                <w:szCs w:val="24"/>
              </w:rPr>
            </w:pPr>
          </w:p>
        </w:tc>
      </w:tr>
      <w:tr w:rsidR="00687AE3" w:rsidTr="57A46AF4" w14:paraId="31C676B9" w14:textId="77777777">
        <w:tc>
          <w:tcPr>
            <w:tcW w:w="2695" w:type="dxa"/>
            <w:tcMar/>
          </w:tcPr>
          <w:p w:rsidRPr="001D0D6C" w:rsidR="001D0D6C" w:rsidP="001D0D6C" w:rsidRDefault="00750D16" w14:paraId="0F7AE8E6" w14:textId="77777777">
            <w:pPr>
              <w:pStyle w:val="ListParagraph"/>
              <w:numPr>
                <w:ilvl w:val="0"/>
                <w:numId w:val="17"/>
              </w:numPr>
              <w:spacing w:after="120" w:line="259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1D0D6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starts the execution of DAPS HO to the target </w:t>
            </w:r>
          </w:p>
          <w:p w:rsidRPr="001D0D6C" w:rsidR="00750D16" w:rsidP="001D0D6C" w:rsidRDefault="00750D16" w14:paraId="69ED519F" w14:textId="38402291">
            <w:pPr>
              <w:pStyle w:val="ListParagraph"/>
              <w:numPr>
                <w:ilvl w:val="0"/>
                <w:numId w:val="17"/>
              </w:numPr>
              <w:spacing w:after="120" w:line="259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1D0D6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Before DAPS HO is successful, the UE experiences an </w:t>
            </w:r>
            <w:r w:rsidRPr="001D0D6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RLF in the source cell </w:t>
            </w:r>
          </w:p>
          <w:p w:rsidRPr="001D0D6C" w:rsidR="00750D16" w:rsidP="001D0D6C" w:rsidRDefault="00750D16" w14:paraId="50612384" w14:textId="77777777">
            <w:pPr>
              <w:pStyle w:val="ListParagraph"/>
              <w:numPr>
                <w:ilvl w:val="0"/>
                <w:numId w:val="17"/>
              </w:numPr>
              <w:spacing w:after="120" w:line="259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1D0D6C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The UE continues DAPS HO without source link and is successful </w:t>
            </w:r>
          </w:p>
          <w:p w:rsidR="00687AE3" w:rsidP="00A074B6" w:rsidRDefault="00687AE3" w14:paraId="5B83E4C9" w14:textId="64087AD3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48E9F155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4743E705" wp14:anchorId="5CB8A11A">
                  <wp:extent cx="3980180" cy="325120"/>
                  <wp:effectExtent l="0" t="0" r="1270" b="0"/>
                  <wp:docPr id="18" name="Picture 18" descr="Machine generated alternative text:&#10;Case 2: failure causes interrupti(xt &#10;RLF@src &#10;Success RACH &#10;Release source link 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8"/>
                          <pic:cNvPicPr/>
                        </pic:nvPicPr>
                        <pic:blipFill>
                          <a:blip r:embed="R2b6d81fc59a24fdb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32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3916DD" w:rsidR="003916DD" w:rsidP="00A074B6" w:rsidRDefault="003916DD" w14:paraId="7E392F31" w14:textId="54DD3075">
            <w:pPr>
              <w:spacing w:after="120" w:line="259" w:lineRule="auto"/>
              <w:rPr>
                <w:b/>
                <w:bCs/>
                <w:sz w:val="22"/>
                <w:szCs w:val="24"/>
              </w:rPr>
            </w:pPr>
            <w:r w:rsidRPr="003916DD">
              <w:rPr>
                <w:b/>
                <w:bCs/>
                <w:sz w:val="22"/>
                <w:szCs w:val="24"/>
              </w:rPr>
              <w:t>Too late DAPS</w:t>
            </w:r>
          </w:p>
          <w:p w:rsidR="00EE2520" w:rsidP="00A074B6" w:rsidRDefault="00596D4E" w14:paraId="4DA95FD0" w14:textId="77777777">
            <w:pPr>
              <w:spacing w:after="120" w:line="259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Detection: RLF at source followed</w:t>
            </w:r>
            <w:r w:rsidR="003916DD">
              <w:rPr>
                <w:sz w:val="22"/>
                <w:szCs w:val="24"/>
              </w:rPr>
              <w:t xml:space="preserve"> by successful </w:t>
            </w:r>
            <w:r w:rsidR="00164B6C">
              <w:rPr>
                <w:sz w:val="22"/>
                <w:szCs w:val="24"/>
              </w:rPr>
              <w:t>DAPS HO</w:t>
            </w:r>
          </w:p>
          <w:p w:rsidR="009935A4" w:rsidP="00A074B6" w:rsidRDefault="009935A4" w14:paraId="6DECD579" w14:textId="540BC880">
            <w:pPr>
              <w:spacing w:after="120" w:line="259" w:lineRule="auto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timeConnFailure</w:t>
            </w:r>
            <w:proofErr w:type="spellEnd"/>
            <w:r>
              <w:rPr>
                <w:sz w:val="22"/>
                <w:szCs w:val="24"/>
              </w:rPr>
              <w:t xml:space="preserve"> = small value</w:t>
            </w:r>
          </w:p>
        </w:tc>
      </w:tr>
      <w:tr w:rsidR="00687AE3" w:rsidTr="57A46AF4" w14:paraId="5DA4F2DC" w14:textId="77777777">
        <w:tc>
          <w:tcPr>
            <w:tcW w:w="2695" w:type="dxa"/>
            <w:tcMar/>
          </w:tcPr>
          <w:p w:rsidRPr="00ED4DA3" w:rsidR="00ED4DA3" w:rsidP="007D264E" w:rsidRDefault="00ED4DA3" w14:paraId="77CB6F07" w14:textId="2885AEEC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87AE3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 xml:space="preserve">The UE </w:t>
            </w:r>
            <w:r w:rsidRPr="00687AE3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executes the DAPS HO to the target, and it succeeds</w:t>
            </w:r>
          </w:p>
          <w:p w:rsidRPr="00B662D2" w:rsidR="007D264E" w:rsidP="007D264E" w:rsidRDefault="007D264E" w14:paraId="45FDA3B6" w14:textId="36FFC6CA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The</w:t>
            </w:r>
            <w:r w:rsidRPr="00B662D2">
              <w:rPr>
                <w:rFonts w:ascii="Arial" w:hAnsi="Arial" w:eastAsia="Times New Roman" w:cs="Arial"/>
                <w:sz w:val="18"/>
                <w:szCs w:val="18"/>
              </w:rPr>
              <w:t xml:space="preserve"> UE experiences an RLF in the source</w:t>
            </w:r>
            <w:r w:rsidR="008D049A">
              <w:rPr>
                <w:rFonts w:ascii="Arial" w:hAnsi="Arial" w:eastAsia="Times New Roman" w:cs="Arial"/>
                <w:sz w:val="18"/>
                <w:szCs w:val="18"/>
              </w:rPr>
              <w:t xml:space="preserve"> before releasing source link</w:t>
            </w:r>
          </w:p>
          <w:p w:rsidR="00687AE3" w:rsidP="00A074B6" w:rsidRDefault="00687AE3" w14:paraId="371B3BA2" w14:textId="30243329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0C931A25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3DB892FB" wp14:anchorId="3AB61959">
                  <wp:extent cx="3980180" cy="343535"/>
                  <wp:effectExtent l="0" t="0" r="1270" b="0"/>
                  <wp:docPr id="22" name="Picture 22" descr="Machine generated alternative text:&#10;Case 3: no problem to the UE &#10;Success RACH Failure@ Release source link 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2"/>
                          <pic:cNvPicPr/>
                        </pic:nvPicPr>
                        <pic:blipFill>
                          <a:blip r:embed="R3ff1fbf99942492d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A074B6" w:rsidRDefault="00CB7ABA" w14:paraId="2ACB8B1F" w14:textId="461004CF">
            <w:pPr>
              <w:spacing w:after="120" w:line="259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Successful HO</w:t>
            </w:r>
          </w:p>
        </w:tc>
      </w:tr>
      <w:tr w:rsidR="00687AE3" w:rsidTr="57A46AF4" w14:paraId="1D77171C" w14:textId="77777777">
        <w:tc>
          <w:tcPr>
            <w:tcW w:w="2695" w:type="dxa"/>
            <w:tcMar/>
          </w:tcPr>
          <w:p w:rsidRPr="00687AE3" w:rsidR="00687AE3" w:rsidP="00687AE3" w:rsidRDefault="00687AE3" w14:paraId="2004BF43" w14:textId="77777777">
            <w:pPr>
              <w:spacing w:after="0"/>
              <w:ind w:left="540"/>
              <w:rPr>
                <w:rFonts w:ascii="Arial" w:hAnsi="Arial" w:eastAsia="Times New Roman" w:cs="Arial"/>
                <w:sz w:val="18"/>
                <w:szCs w:val="18"/>
              </w:rPr>
            </w:pPr>
            <w:r w:rsidRPr="00687AE3">
              <w:rPr>
                <w:rFonts w:ascii="Arial" w:hAnsi="Arial" w:eastAsia="Times New Roman" w:cs="Arial"/>
                <w:sz w:val="18"/>
                <w:szCs w:val="18"/>
              </w:rPr>
              <w:t> </w:t>
            </w:r>
          </w:p>
          <w:p w:rsidRPr="00687AE3" w:rsidR="00687AE3" w:rsidP="00687AE3" w:rsidRDefault="00687AE3" w14:paraId="712A3113" w14:textId="77777777">
            <w:pPr>
              <w:numPr>
                <w:ilvl w:val="0"/>
                <w:numId w:val="11"/>
              </w:numPr>
              <w:spacing w:after="0"/>
              <w:ind w:left="540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87AE3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687AE3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executes the DAPS HO to the target, and it succeeds</w:t>
            </w:r>
          </w:p>
          <w:p w:rsidRPr="00687AE3" w:rsidR="00687AE3" w:rsidP="00687AE3" w:rsidRDefault="00687AE3" w14:paraId="7AA98788" w14:textId="6769C59D">
            <w:pPr>
              <w:numPr>
                <w:ilvl w:val="0"/>
                <w:numId w:val="11"/>
              </w:numPr>
              <w:spacing w:after="0"/>
              <w:ind w:left="54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687AE3">
              <w:rPr>
                <w:rFonts w:ascii="Arial" w:hAnsi="Arial" w:eastAsia="Times New Roman" w:cs="Arial"/>
                <w:sz w:val="18"/>
                <w:szCs w:val="18"/>
              </w:rPr>
              <w:t>The UE experiences an RLF in the target after the HO completion (</w:t>
            </w:r>
            <w:r w:rsidRPr="00687AE3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either before/after</w:t>
            </w:r>
            <w:r w:rsidRPr="00687AE3">
              <w:rPr>
                <w:rFonts w:ascii="Arial" w:hAnsi="Arial" w:eastAsia="Times New Roman" w:cs="Arial"/>
                <w:sz w:val="18"/>
                <w:szCs w:val="18"/>
              </w:rPr>
              <w:t xml:space="preserve"> the daps configuration is released)</w:t>
            </w:r>
            <w:r w:rsidR="002528B5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 w:rsidRPr="002528B5" w:rsidR="002528B5">
              <w:rPr>
                <w:rFonts w:ascii="Wingdings" w:hAnsi="Wingdings" w:eastAsia="Wingdings" w:cs="Wingdings"/>
                <w:sz w:val="18"/>
                <w:szCs w:val="18"/>
              </w:rPr>
              <w:t>à</w:t>
            </w:r>
            <w:r w:rsidR="002528B5">
              <w:rPr>
                <w:rFonts w:ascii="Arial" w:hAnsi="Arial" w:eastAsia="Times New Roman" w:cs="Arial"/>
                <w:sz w:val="18"/>
                <w:szCs w:val="18"/>
              </w:rPr>
              <w:t xml:space="preserve"> no fall back available</w:t>
            </w:r>
          </w:p>
          <w:p w:rsidRPr="00687AE3" w:rsidR="00687AE3" w:rsidP="00687AE3" w:rsidRDefault="00687AE3" w14:paraId="54C16052" w14:textId="01916D87">
            <w:pPr>
              <w:numPr>
                <w:ilvl w:val="0"/>
                <w:numId w:val="11"/>
              </w:numPr>
              <w:spacing w:after="0"/>
              <w:ind w:left="54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687AE3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687AE3" w:rsidR="004B744A">
              <w:rPr>
                <w:rFonts w:ascii="Arial" w:hAnsi="Arial" w:eastAsia="Times New Roman" w:cs="Arial"/>
                <w:sz w:val="18"/>
                <w:szCs w:val="18"/>
              </w:rPr>
              <w:t>re-establishes</w:t>
            </w:r>
            <w:r w:rsidRPr="00687AE3">
              <w:rPr>
                <w:rFonts w:ascii="Arial" w:hAnsi="Arial" w:eastAsia="Times New Roman" w:cs="Arial"/>
                <w:sz w:val="18"/>
                <w:szCs w:val="18"/>
              </w:rPr>
              <w:t xml:space="preserve"> to the source cell </w:t>
            </w:r>
            <w:r w:rsidR="002528B5">
              <w:rPr>
                <w:rFonts w:ascii="Arial" w:hAnsi="Arial" w:eastAsia="Times New Roman" w:cs="Arial"/>
                <w:sz w:val="18"/>
                <w:szCs w:val="18"/>
              </w:rPr>
              <w:t xml:space="preserve">or </w:t>
            </w:r>
            <w:r w:rsidRPr="00687AE3">
              <w:rPr>
                <w:rFonts w:ascii="Arial" w:hAnsi="Arial" w:eastAsia="Times New Roman" w:cs="Arial"/>
                <w:sz w:val="18"/>
                <w:szCs w:val="18"/>
              </w:rPr>
              <w:t>to a third cell different from source and target or it does not find any suitable cell</w:t>
            </w:r>
          </w:p>
          <w:p w:rsidR="00687AE3" w:rsidP="00A074B6" w:rsidRDefault="00687AE3" w14:paraId="49A183B1" w14:textId="5DBFBEBA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6228B491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5B175FF6" wp14:anchorId="39D230E8">
                  <wp:extent cx="3980180" cy="290830"/>
                  <wp:effectExtent l="0" t="0" r="1270" b="0"/>
                  <wp:docPr id="19" name="Picture 19" descr="Machine generated alternative text:&#10;Case 4: normal RLF case &#10;success RACH &#10;RLF@ trg. 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9"/>
                          <pic:cNvPicPr/>
                        </pic:nvPicPr>
                        <pic:blipFill>
                          <a:blip r:embed="R22584a7c240e4546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A074B6" w:rsidRDefault="00687AE3" w14:paraId="5E60FEF1" w14:textId="4EA1B984">
            <w:pPr>
              <w:spacing w:after="120" w:line="259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="00687AE3">
              <w:drawing>
                <wp:inline wp14:editId="1B9E2161" wp14:anchorId="73C69F08">
                  <wp:extent cx="3980180" cy="1421130"/>
                  <wp:effectExtent l="0" t="0" r="1270" b="7620"/>
                  <wp:docPr id="25" name="Picture 25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5"/>
                          <pic:cNvPicPr/>
                        </pic:nvPicPr>
                        <pic:blipFill>
                          <a:blip r:embed="R1240408cf2be4cd1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F55B18" w:rsidR="00687AE3" w:rsidP="00A074B6" w:rsidRDefault="00687AE3" w14:paraId="2D56D73E" w14:textId="0FD76CF9">
            <w:pPr>
              <w:spacing w:after="120" w:line="259" w:lineRule="auto"/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</w:pPr>
            <w:r w:rsidRPr="00F55B18">
              <w:rPr>
                <w:b/>
                <w:bCs/>
              </w:rPr>
              <w:t xml:space="preserve">DAPS to </w:t>
            </w:r>
            <w:r w:rsidRPr="00DA2EAC">
              <w:rPr>
                <w:b/>
                <w:bCs/>
                <w:highlight w:val="yellow"/>
              </w:rPr>
              <w:t>Wrong cell</w:t>
            </w:r>
            <w:r w:rsidRPr="00F55B18">
              <w:rPr>
                <w:b/>
                <w:bCs/>
              </w:rPr>
              <w:t xml:space="preserve">: 3b - Early RLF after HO completion </w:t>
            </w:r>
            <w:r w:rsidRPr="00F55B18">
              <w:rPr>
                <w:b/>
                <w:bCs/>
                <w:u w:val="single"/>
              </w:rPr>
              <w:t>before</w:t>
            </w:r>
            <w:r w:rsidRPr="00F55B18">
              <w:rPr>
                <w:b/>
                <w:bCs/>
              </w:rPr>
              <w:t xml:space="preserve"> daps-</w:t>
            </w:r>
            <w:proofErr w:type="spellStart"/>
            <w:r w:rsidRPr="00F55B18">
              <w:rPr>
                <w:b/>
                <w:bCs/>
              </w:rPr>
              <w:t>SourceRelease</w:t>
            </w:r>
            <w:proofErr w:type="spellEnd"/>
          </w:p>
          <w:p w:rsidR="00687AE3" w:rsidP="00A074B6" w:rsidRDefault="00687AE3" w14:paraId="0522D3C1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08193514" wp14:anchorId="25CFEA0C">
                  <wp:extent cx="3980180" cy="1426210"/>
                  <wp:effectExtent l="0" t="0" r="1270" b="2540"/>
                  <wp:docPr id="24" name="Picture 24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4"/>
                          <pic:cNvPicPr/>
                        </pic:nvPicPr>
                        <pic:blipFill>
                          <a:blip r:embed="R7695bef59985418f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142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153849" w:rsidRDefault="00687AE3" w14:paraId="0DBB4D44" w14:textId="7F12BA15">
            <w:pPr>
              <w:rPr>
                <w:rFonts w:eastAsia="Times New Roman"/>
                <w:b/>
                <w:bCs/>
                <w:lang w:val="en-US"/>
              </w:rPr>
            </w:pPr>
            <w:r w:rsidRPr="00153849">
              <w:rPr>
                <w:rFonts w:eastAsia="Times New Roman"/>
                <w:b/>
                <w:bCs/>
              </w:rPr>
              <w:t xml:space="preserve">DAPS to </w:t>
            </w:r>
            <w:r w:rsidRPr="00153849">
              <w:rPr>
                <w:rFonts w:eastAsia="Times New Roman"/>
                <w:b/>
                <w:bCs/>
                <w:highlight w:val="yellow"/>
              </w:rPr>
              <w:t>Wrong cell</w:t>
            </w:r>
            <w:r w:rsidRPr="00153849">
              <w:rPr>
                <w:rFonts w:eastAsia="Times New Roman"/>
                <w:b/>
                <w:bCs/>
              </w:rPr>
              <w:t xml:space="preserve">: 3c - </w:t>
            </w:r>
            <w:r w:rsidRPr="00153849">
              <w:rPr>
                <w:rFonts w:eastAsia="Times New Roman"/>
                <w:b/>
                <w:bCs/>
                <w:lang w:val="en-US"/>
              </w:rPr>
              <w:t xml:space="preserve">Early RLF after HO completion </w:t>
            </w:r>
            <w:r w:rsidRPr="00153849">
              <w:rPr>
                <w:rFonts w:eastAsia="Times New Roman"/>
                <w:b/>
                <w:bCs/>
                <w:u w:val="single"/>
                <w:lang w:val="en-US"/>
              </w:rPr>
              <w:t>after</w:t>
            </w:r>
            <w:r w:rsidRPr="00153849">
              <w:rPr>
                <w:rFonts w:eastAsia="Times New Roman"/>
                <w:b/>
                <w:bCs/>
                <w:lang w:val="en-US"/>
              </w:rPr>
              <w:t xml:space="preserve"> daps-</w:t>
            </w:r>
            <w:proofErr w:type="spellStart"/>
            <w:r w:rsidRPr="00153849">
              <w:rPr>
                <w:rFonts w:eastAsia="Times New Roman"/>
                <w:b/>
                <w:bCs/>
                <w:lang w:val="en-US"/>
              </w:rPr>
              <w:t>SourceRelease</w:t>
            </w:r>
            <w:proofErr w:type="spellEnd"/>
          </w:p>
          <w:p w:rsidRPr="00153849" w:rsidR="00687AE3" w:rsidP="00153849" w:rsidRDefault="00687AE3" w14:paraId="0C79B211" w14:textId="36549ACD">
            <w:pPr>
              <w:rPr>
                <w:rFonts w:eastAsia="Times New Roman"/>
                <w:b/>
                <w:bCs/>
                <w:lang w:val="en-US"/>
              </w:rPr>
            </w:pPr>
            <w:r w:rsidR="00687AE3">
              <w:drawing>
                <wp:inline wp14:editId="140EE7D9" wp14:anchorId="66C38E34">
                  <wp:extent cx="3827970" cy="1012610"/>
                  <wp:effectExtent l="0" t="0" r="1270" b="0"/>
                  <wp:docPr id="13" name="Picture 13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3"/>
                          <pic:cNvPicPr/>
                        </pic:nvPicPr>
                        <pic:blipFill>
                          <a:blip r:embed="R8df293f1234b407e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827970" cy="101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4219AB" w:rsidR="00687AE3" w:rsidP="00A074B6" w:rsidRDefault="00687AE3" w14:paraId="1C3A258B" w14:textId="77777777">
            <w:pPr>
              <w:spacing w:after="120" w:line="259" w:lineRule="auto"/>
              <w:rPr>
                <w:b/>
                <w:bCs/>
                <w:sz w:val="22"/>
                <w:szCs w:val="24"/>
              </w:rPr>
            </w:pPr>
            <w:r w:rsidRPr="00DA2EAC">
              <w:rPr>
                <w:b/>
                <w:bCs/>
                <w:sz w:val="22"/>
                <w:szCs w:val="24"/>
                <w:highlight w:val="yellow"/>
              </w:rPr>
              <w:lastRenderedPageBreak/>
              <w:t>Too Early</w:t>
            </w:r>
            <w:r w:rsidRPr="004219AB">
              <w:rPr>
                <w:b/>
                <w:bCs/>
                <w:sz w:val="22"/>
                <w:szCs w:val="24"/>
              </w:rPr>
              <w:t xml:space="preserve"> DAPS: 2b: Early RLF after HO completion before daps-</w:t>
            </w:r>
            <w:proofErr w:type="spellStart"/>
            <w:r w:rsidRPr="004219AB">
              <w:rPr>
                <w:b/>
                <w:bCs/>
                <w:sz w:val="22"/>
                <w:szCs w:val="24"/>
              </w:rPr>
              <w:t>sourceRelease</w:t>
            </w:r>
            <w:proofErr w:type="spellEnd"/>
          </w:p>
          <w:p w:rsidR="00687AE3" w:rsidP="00A074B6" w:rsidRDefault="00687AE3" w14:paraId="378247C9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2274ACE6" wp14:anchorId="19332419">
                  <wp:extent cx="3876192" cy="1158808"/>
                  <wp:effectExtent l="0" t="0" r="0" b="3810"/>
                  <wp:docPr id="27" name="Picture 27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7"/>
                          <pic:cNvPicPr/>
                        </pic:nvPicPr>
                        <pic:blipFill>
                          <a:blip r:embed="Rf67a8909628e4733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876192" cy="1158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4219AB" w:rsidR="00687AE3" w:rsidP="004219AB" w:rsidRDefault="00687AE3" w14:paraId="726C2BE5" w14:textId="671B8F55">
            <w:pPr>
              <w:rPr>
                <w:rFonts w:eastAsia="Times New Roman"/>
                <w:b/>
                <w:bCs/>
                <w:lang w:val="en-US"/>
              </w:rPr>
            </w:pPr>
            <w:r w:rsidRPr="004219AB">
              <w:rPr>
                <w:rFonts w:eastAsia="Times New Roman"/>
                <w:b/>
                <w:bCs/>
                <w:highlight w:val="yellow"/>
              </w:rPr>
              <w:t>Too Early</w:t>
            </w:r>
            <w:r w:rsidRPr="004219AB">
              <w:rPr>
                <w:rFonts w:eastAsia="Times New Roman"/>
                <w:b/>
                <w:bCs/>
              </w:rPr>
              <w:t xml:space="preserve"> DAPS: 2c - Early RLF after HO completion </w:t>
            </w:r>
            <w:r w:rsidRPr="004219AB">
              <w:rPr>
                <w:rFonts w:eastAsia="Times New Roman"/>
                <w:b/>
                <w:bCs/>
                <w:u w:val="single"/>
              </w:rPr>
              <w:t xml:space="preserve">after </w:t>
            </w:r>
            <w:r w:rsidRPr="004219AB">
              <w:rPr>
                <w:rFonts w:eastAsia="Times New Roman"/>
                <w:b/>
                <w:bCs/>
              </w:rPr>
              <w:t>daps-</w:t>
            </w:r>
            <w:proofErr w:type="spellStart"/>
            <w:r w:rsidRPr="004219AB">
              <w:rPr>
                <w:rFonts w:eastAsia="Times New Roman"/>
                <w:b/>
                <w:bCs/>
              </w:rPr>
              <w:t>sourceRelease</w:t>
            </w:r>
            <w:proofErr w:type="spellEnd"/>
          </w:p>
          <w:p w:rsidR="00687AE3" w:rsidP="00A074B6" w:rsidRDefault="00687AE3" w14:paraId="54460693" w14:textId="532E6FC2">
            <w:pPr>
              <w:spacing w:after="120" w:line="259" w:lineRule="auto"/>
              <w:rPr>
                <w:sz w:val="22"/>
                <w:szCs w:val="24"/>
              </w:rPr>
            </w:pPr>
          </w:p>
        </w:tc>
      </w:tr>
      <w:tr w:rsidR="00687AE3" w:rsidTr="57A46AF4" w14:paraId="3C68DE5C" w14:textId="77777777">
        <w:tc>
          <w:tcPr>
            <w:tcW w:w="2695" w:type="dxa"/>
            <w:tcMar/>
          </w:tcPr>
          <w:p w:rsidRPr="00C03E48" w:rsidR="00C03E48" w:rsidP="00C03E48" w:rsidRDefault="00C03E48" w14:paraId="0526E6BC" w14:textId="77777777">
            <w:pPr>
              <w:numPr>
                <w:ilvl w:val="0"/>
                <w:numId w:val="1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C03E48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 xml:space="preserve">The UE </w:t>
            </w:r>
            <w:r w:rsidRPr="00C03E4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DAPS HO to the </w:t>
            </w:r>
            <w:proofErr w:type="gramStart"/>
            <w:r w:rsidRPr="00C03E4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target</w:t>
            </w:r>
            <w:proofErr w:type="gramEnd"/>
            <w:r w:rsidRPr="00C03E48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but it fails</w:t>
            </w:r>
          </w:p>
          <w:p w:rsidRPr="00C03E48" w:rsidR="00C03E48" w:rsidP="00C03E48" w:rsidRDefault="00C03E48" w14:paraId="406E6DC6" w14:textId="77777777">
            <w:pPr>
              <w:numPr>
                <w:ilvl w:val="0"/>
                <w:numId w:val="1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C03E48">
              <w:rPr>
                <w:rFonts w:ascii="Arial" w:hAnsi="Arial" w:eastAsia="Times New Roman" w:cs="Arial"/>
                <w:sz w:val="18"/>
                <w:szCs w:val="18"/>
              </w:rPr>
              <w:t>While doing HO, the UE also experiences an RLF in the source</w:t>
            </w:r>
          </w:p>
          <w:p w:rsidRPr="00C03E48" w:rsidR="00C03E48" w:rsidP="00C03E48" w:rsidRDefault="00C03E48" w14:paraId="67761699" w14:textId="77777777">
            <w:pPr>
              <w:numPr>
                <w:ilvl w:val="0"/>
                <w:numId w:val="12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C03E48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proofErr w:type="spellStart"/>
            <w:r w:rsidRPr="00C03E48">
              <w:rPr>
                <w:rFonts w:ascii="Arial" w:hAnsi="Arial" w:eastAsia="Times New Roman" w:cs="Arial"/>
                <w:sz w:val="18"/>
                <w:szCs w:val="18"/>
              </w:rPr>
              <w:t>reestablishes</w:t>
            </w:r>
            <w:proofErr w:type="spellEnd"/>
            <w:r w:rsidRPr="00C03E48">
              <w:rPr>
                <w:rFonts w:ascii="Arial" w:hAnsi="Arial" w:eastAsia="Times New Roman" w:cs="Arial"/>
                <w:sz w:val="18"/>
                <w:szCs w:val="18"/>
              </w:rPr>
              <w:t xml:space="preserve"> in a </w:t>
            </w:r>
            <w:r w:rsidRPr="00C03E48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third cell</w:t>
            </w:r>
            <w:r w:rsidRPr="00C03E48">
              <w:rPr>
                <w:rFonts w:ascii="Arial" w:hAnsi="Arial" w:eastAsia="Times New Roman" w:cs="Arial"/>
                <w:sz w:val="18"/>
                <w:szCs w:val="18"/>
              </w:rPr>
              <w:t xml:space="preserve"> different from source and target</w:t>
            </w:r>
          </w:p>
          <w:p w:rsidR="00687AE3" w:rsidP="00A074B6" w:rsidRDefault="00687AE3" w14:paraId="3FCFDD40" w14:textId="414EBFF5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7A7FCBA1" w14:textId="77777777">
            <w:pPr>
              <w:spacing w:after="120" w:line="259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="00687AE3">
              <w:drawing>
                <wp:inline wp14:editId="4558B811" wp14:anchorId="5DCF80F0">
                  <wp:extent cx="3980180" cy="295910"/>
                  <wp:effectExtent l="0" t="0" r="1270" b="8890"/>
                  <wp:docPr id="20" name="Picture 20" descr="Machine generated alternative text:&#10;Case failure causes interruptim &#10;RLF@src &#10;HOF@trg. 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0"/>
                          <pic:cNvPicPr/>
                        </pic:nvPicPr>
                        <pic:blipFill>
                          <a:blip r:embed="R7b2cbb62a5ee49a0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29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F176A9" w:rsidRDefault="00687AE3" w14:paraId="04B39534" w14:textId="77777777">
            <w:pPr>
              <w:tabs>
                <w:tab w:val="left" w:pos="2439"/>
              </w:tabs>
              <w:rPr>
                <w:sz w:val="22"/>
                <w:szCs w:val="24"/>
              </w:rPr>
            </w:pPr>
          </w:p>
          <w:p w:rsidR="00687AE3" w:rsidP="00F176A9" w:rsidRDefault="00687AE3" w14:paraId="12FCAE13" w14:textId="6D2A23FD">
            <w:pPr>
              <w:tabs>
                <w:tab w:val="left" w:pos="2439"/>
              </w:tabs>
              <w:rPr>
                <w:sz w:val="22"/>
                <w:szCs w:val="24"/>
              </w:rPr>
            </w:pPr>
            <w:r w:rsidR="00687AE3">
              <w:drawing>
                <wp:inline wp14:editId="4C912D61" wp14:anchorId="1A85C8EC">
                  <wp:extent cx="3889309" cy="1306118"/>
                  <wp:effectExtent l="0" t="0" r="0" b="8890"/>
                  <wp:docPr id="23" name="Picture 23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3"/>
                          <pic:cNvPicPr/>
                        </pic:nvPicPr>
                        <pic:blipFill>
                          <a:blip r:embed="Ra663e3a9ae9849d1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889309" cy="1306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153849" w:rsidR="00687AE3" w:rsidP="00F176A9" w:rsidRDefault="00687AE3" w14:paraId="2467C7CE" w14:textId="1E07B3A5">
            <w:pPr>
              <w:tabs>
                <w:tab w:val="left" w:pos="2439"/>
              </w:tabs>
              <w:rPr>
                <w:b/>
                <w:bCs/>
                <w:sz w:val="22"/>
                <w:szCs w:val="24"/>
              </w:rPr>
            </w:pPr>
            <w:r>
              <w:t xml:space="preserve">                               </w:t>
            </w:r>
            <w:r w:rsidRPr="00153849">
              <w:rPr>
                <w:b/>
                <w:bCs/>
              </w:rPr>
              <w:t xml:space="preserve">DAPS to </w:t>
            </w:r>
            <w:r w:rsidRPr="00DA2EAC">
              <w:rPr>
                <w:b/>
                <w:bCs/>
                <w:highlight w:val="yellow"/>
              </w:rPr>
              <w:t>Wrong cell</w:t>
            </w:r>
            <w:r w:rsidRPr="00153849">
              <w:rPr>
                <w:b/>
                <w:bCs/>
              </w:rPr>
              <w:t>: 3a - RLF during HO</w:t>
            </w:r>
          </w:p>
        </w:tc>
      </w:tr>
      <w:tr w:rsidR="00687AE3" w:rsidTr="57A46AF4" w14:paraId="5CA0E4C7" w14:textId="77777777">
        <w:tc>
          <w:tcPr>
            <w:tcW w:w="2695" w:type="dxa"/>
            <w:tcMar/>
          </w:tcPr>
          <w:p w:rsidRPr="00FB5CD0" w:rsidR="00FB5CD0" w:rsidP="00FB5CD0" w:rsidRDefault="00FB5CD0" w14:paraId="7E82D399" w14:textId="77777777">
            <w:pPr>
              <w:numPr>
                <w:ilvl w:val="0"/>
                <w:numId w:val="1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FB5CD0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FB5CD0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executes the DAPS HO to the </w:t>
            </w:r>
            <w:proofErr w:type="gramStart"/>
            <w:r w:rsidRPr="00FB5CD0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target</w:t>
            </w:r>
            <w:proofErr w:type="gramEnd"/>
            <w:r w:rsidRPr="00FB5CD0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but it fails</w:t>
            </w:r>
          </w:p>
          <w:p w:rsidRPr="00FB5CD0" w:rsidR="00FB5CD0" w:rsidP="00FB5CD0" w:rsidRDefault="00FB5CD0" w14:paraId="7BFC7E9A" w14:textId="77777777">
            <w:pPr>
              <w:numPr>
                <w:ilvl w:val="0"/>
                <w:numId w:val="1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FB5CD0">
              <w:rPr>
                <w:rFonts w:ascii="Arial" w:hAnsi="Arial" w:eastAsia="Times New Roman" w:cs="Arial"/>
                <w:sz w:val="18"/>
                <w:szCs w:val="18"/>
              </w:rPr>
              <w:t>The UE falls-back to the source cell</w:t>
            </w:r>
          </w:p>
          <w:p w:rsidRPr="00FB5CD0" w:rsidR="00FB5CD0" w:rsidP="00FB5CD0" w:rsidRDefault="00FB5CD0" w14:paraId="2091DB0D" w14:textId="77777777">
            <w:pPr>
              <w:numPr>
                <w:ilvl w:val="0"/>
                <w:numId w:val="13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FB5CD0">
              <w:rPr>
                <w:rFonts w:ascii="Arial" w:hAnsi="Arial" w:eastAsia="Times New Roman" w:cs="Arial"/>
                <w:sz w:val="18"/>
                <w:szCs w:val="18"/>
              </w:rPr>
              <w:t>The UE experiences an RLF after the fallback</w:t>
            </w:r>
          </w:p>
          <w:p w:rsidRPr="00FB5CD0" w:rsidR="00FB5CD0" w:rsidP="00FB5CD0" w:rsidRDefault="00FB5CD0" w14:paraId="168D3401" w14:textId="77777777">
            <w:pPr>
              <w:ind w:left="288"/>
              <w:rPr>
                <w:rFonts w:ascii="Arial" w:hAnsi="Arial" w:eastAsia="Times New Roman" w:cs="Arial"/>
                <w:sz w:val="18"/>
                <w:szCs w:val="18"/>
              </w:rPr>
            </w:pPr>
            <w:r w:rsidRPr="00FB5CD0">
              <w:rPr>
                <w:rFonts w:ascii="Arial" w:hAnsi="Arial" w:eastAsia="Times New Roman" w:cs="Arial"/>
                <w:sz w:val="18"/>
                <w:szCs w:val="18"/>
              </w:rPr>
              <w:t> </w:t>
            </w:r>
          </w:p>
          <w:p w:rsidR="00687AE3" w:rsidP="00A074B6" w:rsidRDefault="00687AE3" w14:paraId="51C7F42D" w14:textId="77777777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7EEF40C1" w14:textId="77777777">
            <w:pPr>
              <w:spacing w:after="120" w:line="259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="00687AE3">
              <w:drawing>
                <wp:inline wp14:editId="67E3198B" wp14:anchorId="223CB11A">
                  <wp:extent cx="3626394" cy="302149"/>
                  <wp:effectExtent l="0" t="0" r="0" b="3175"/>
                  <wp:docPr id="14" name="Picture 1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4"/>
                          <pic:cNvPicPr/>
                        </pic:nvPicPr>
                        <pic:blipFill>
                          <a:blip r:embed="R290e84867bd64515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626394" cy="30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A074B6" w:rsidRDefault="00687AE3" w14:paraId="65FF9367" w14:textId="77777777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526FB388" wp14:anchorId="283AA7F7">
                  <wp:extent cx="3805272" cy="1062901"/>
                  <wp:effectExtent l="0" t="0" r="5080" b="4445"/>
                  <wp:docPr id="10" name="Picture 10" descr="Machine generated alternative text:&#10;&#10;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0"/>
                          <pic:cNvPicPr/>
                        </pic:nvPicPr>
                        <pic:blipFill>
                          <a:blip r:embed="Rdb9f014b98be49a2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805272" cy="1062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BF0B7D" w:rsidR="00687AE3" w:rsidP="00A074B6" w:rsidRDefault="00687AE3" w14:paraId="3DB179F8" w14:textId="5EFDF62E">
            <w:pPr>
              <w:spacing w:after="120" w:line="259" w:lineRule="auto"/>
              <w:rPr>
                <w:b/>
                <w:bCs/>
                <w:sz w:val="22"/>
                <w:szCs w:val="24"/>
              </w:rPr>
            </w:pPr>
            <w:r w:rsidRPr="00DA2EAC">
              <w:rPr>
                <w:b/>
                <w:bCs/>
                <w:highlight w:val="yellow"/>
              </w:rPr>
              <w:t>Too Late</w:t>
            </w:r>
            <w:r w:rsidRPr="00BF0B7D">
              <w:rPr>
                <w:b/>
                <w:bCs/>
              </w:rPr>
              <w:t xml:space="preserve"> DAPS: 1b – RLF after DAPS</w:t>
            </w:r>
          </w:p>
        </w:tc>
      </w:tr>
      <w:tr w:rsidR="00687AE3" w:rsidTr="57A46AF4" w14:paraId="2332804E" w14:textId="77777777">
        <w:tc>
          <w:tcPr>
            <w:tcW w:w="2695" w:type="dxa"/>
            <w:tcMar/>
          </w:tcPr>
          <w:p w:rsidRPr="00B662D2" w:rsidR="00B662D2" w:rsidP="00B662D2" w:rsidRDefault="00B662D2" w14:paraId="49DF5762" w14:textId="77777777">
            <w:pPr>
              <w:numPr>
                <w:ilvl w:val="0"/>
                <w:numId w:val="1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B662D2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B662D2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executes the DAPS HO to the target, and it succeeds</w:t>
            </w:r>
          </w:p>
          <w:p w:rsidRPr="00B662D2" w:rsidR="00B662D2" w:rsidP="00B662D2" w:rsidRDefault="00B662D2" w14:paraId="1828390C" w14:textId="77777777">
            <w:pPr>
              <w:numPr>
                <w:ilvl w:val="0"/>
                <w:numId w:val="1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B662D2">
              <w:rPr>
                <w:rFonts w:ascii="Arial" w:hAnsi="Arial" w:eastAsia="Times New Roman" w:cs="Arial"/>
                <w:sz w:val="18"/>
                <w:szCs w:val="18"/>
              </w:rPr>
              <w:t>While doing HO, the UE also experiences an RLF in the source</w:t>
            </w:r>
          </w:p>
          <w:p w:rsidRPr="00B662D2" w:rsidR="00B662D2" w:rsidP="00B662D2" w:rsidRDefault="00B662D2" w14:paraId="5A215128" w14:textId="77777777">
            <w:pPr>
              <w:numPr>
                <w:ilvl w:val="0"/>
                <w:numId w:val="1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B662D2">
              <w:rPr>
                <w:rFonts w:ascii="Arial" w:hAnsi="Arial" w:eastAsia="Times New Roman" w:cs="Arial"/>
                <w:sz w:val="18"/>
                <w:szCs w:val="18"/>
              </w:rPr>
              <w:t xml:space="preserve">The UE experiences an RLF in the target after the HO completion and after the </w:t>
            </w:r>
            <w:proofErr w:type="gramStart"/>
            <w:r w:rsidRPr="00B662D2">
              <w:rPr>
                <w:rFonts w:ascii="Arial" w:hAnsi="Arial" w:eastAsia="Times New Roman" w:cs="Arial"/>
                <w:sz w:val="18"/>
                <w:szCs w:val="18"/>
              </w:rPr>
              <w:t>daps</w:t>
            </w:r>
            <w:proofErr w:type="gramEnd"/>
            <w:r w:rsidRPr="00B662D2">
              <w:rPr>
                <w:rFonts w:ascii="Arial" w:hAnsi="Arial" w:eastAsia="Times New Roman" w:cs="Arial"/>
                <w:sz w:val="18"/>
                <w:szCs w:val="18"/>
              </w:rPr>
              <w:t xml:space="preserve"> configuration is released</w:t>
            </w:r>
          </w:p>
          <w:p w:rsidRPr="00B662D2" w:rsidR="00B662D2" w:rsidP="00B662D2" w:rsidRDefault="00B662D2" w14:paraId="4B335687" w14:textId="77777777">
            <w:pPr>
              <w:numPr>
                <w:ilvl w:val="0"/>
                <w:numId w:val="16"/>
              </w:numPr>
              <w:spacing w:after="0"/>
              <w:ind w:left="288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B662D2">
              <w:rPr>
                <w:rFonts w:ascii="Arial" w:hAnsi="Arial" w:eastAsia="Times New Roman" w:cs="Arial"/>
                <w:sz w:val="18"/>
                <w:szCs w:val="18"/>
              </w:rPr>
              <w:lastRenderedPageBreak/>
              <w:t xml:space="preserve">The UE re-establishes to a </w:t>
            </w:r>
            <w:r w:rsidRPr="00B662D2">
              <w:rPr>
                <w:rFonts w:ascii="Arial" w:hAnsi="Arial" w:eastAsia="Times New Roman" w:cs="Arial"/>
                <w:sz w:val="18"/>
                <w:szCs w:val="18"/>
                <w:highlight w:val="yellow"/>
              </w:rPr>
              <w:t>third cell</w:t>
            </w:r>
            <w:r w:rsidRPr="00B662D2">
              <w:rPr>
                <w:rFonts w:ascii="Arial" w:hAnsi="Arial" w:eastAsia="Times New Roman" w:cs="Arial"/>
                <w:sz w:val="18"/>
                <w:szCs w:val="18"/>
              </w:rPr>
              <w:t>, different from source and target or it does not find any suitable cell</w:t>
            </w:r>
          </w:p>
          <w:p w:rsidR="00687AE3" w:rsidP="00A074B6" w:rsidRDefault="00687AE3" w14:paraId="519989B9" w14:textId="77777777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52BCA209" w14:textId="77777777">
            <w:pPr>
              <w:spacing w:after="120" w:line="259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="00687AE3">
              <w:drawing>
                <wp:inline wp14:editId="212D604F" wp14:anchorId="1F29BC86">
                  <wp:extent cx="3980180" cy="307975"/>
                  <wp:effectExtent l="0" t="0" r="1270" b="0"/>
                  <wp:docPr id="21" name="Picture 21" descr="Machine generated alternative text:&#10;Case 7: failure causes interruptim &#10;RLF@src &#10;Success RACH RLF@trg- 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1"/>
                          <pic:cNvPicPr/>
                        </pic:nvPicPr>
                        <pic:blipFill>
                          <a:blip r:embed="Raa959c92cfe24b94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30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E67024" w:rsidR="00E67024" w:rsidP="00E67024" w:rsidRDefault="00E67024" w14:paraId="25803A51" w14:textId="77777777">
            <w:pPr>
              <w:rPr>
                <w:sz w:val="22"/>
                <w:szCs w:val="24"/>
              </w:rPr>
            </w:pPr>
          </w:p>
          <w:p w:rsidRPr="00E67024" w:rsidR="00E67024" w:rsidP="00E67024" w:rsidRDefault="00E67024" w14:paraId="073C034A" w14:textId="77777777">
            <w:pPr>
              <w:rPr>
                <w:sz w:val="22"/>
                <w:szCs w:val="24"/>
              </w:rPr>
            </w:pPr>
          </w:p>
          <w:p w:rsidR="00E67024" w:rsidP="00E67024" w:rsidRDefault="00E67024" w14:paraId="34C56FF2" w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Pr="00E67024" w:rsidR="00E67024" w:rsidP="00E67024" w:rsidRDefault="00E67024" w14:paraId="0A4564A3" w14:textId="663814BB">
            <w:pPr>
              <w:ind w:firstLine="720"/>
              <w:rPr>
                <w:b/>
                <w:bCs/>
                <w:sz w:val="22"/>
                <w:szCs w:val="24"/>
              </w:rPr>
            </w:pPr>
            <w:r w:rsidRPr="00E67024">
              <w:rPr>
                <w:b/>
                <w:bCs/>
                <w:sz w:val="22"/>
                <w:szCs w:val="24"/>
              </w:rPr>
              <w:t>Wrong cell DAPS</w:t>
            </w:r>
          </w:p>
        </w:tc>
      </w:tr>
      <w:tr w:rsidR="00687AE3" w:rsidTr="57A46AF4" w14:paraId="17FC925F" w14:textId="77777777">
        <w:tc>
          <w:tcPr>
            <w:tcW w:w="2695" w:type="dxa"/>
            <w:tcMar/>
          </w:tcPr>
          <w:p w:rsidRPr="00F3753C" w:rsidR="00F3753C" w:rsidP="00F3753C" w:rsidRDefault="00F3753C" w14:paraId="22FFE3DD" w14:textId="49CF5CAF">
            <w:p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>
              <w:rPr>
                <w:rFonts w:ascii="Calibri" w:hAnsi="Calibri" w:eastAsia="Times New Roman" w:cs="Calibri"/>
                <w:sz w:val="22"/>
                <w:szCs w:val="22"/>
                <w:lang w:val="en-US"/>
              </w:rPr>
              <w:lastRenderedPageBreak/>
              <w:t>Case 8:</w:t>
            </w:r>
          </w:p>
          <w:p w:rsidRPr="00645003" w:rsidR="00645003" w:rsidP="00645003" w:rsidRDefault="00645003" w14:paraId="4323FE8B" w14:textId="33C18B0B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  <w:lang w:val="en-US"/>
              </w:rPr>
            </w:pPr>
            <w:r w:rsidRPr="00645003">
              <w:rPr>
                <w:rFonts w:ascii="Arial" w:hAnsi="Arial" w:eastAsia="Times New Roman" w:cs="Arial"/>
                <w:sz w:val="18"/>
                <w:szCs w:val="18"/>
              </w:rPr>
              <w:t xml:space="preserve">The UE </w:t>
            </w:r>
            <w:r w:rsidRPr="00645003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executes the DAPS HO to the target, and it succeeds</w:t>
            </w:r>
          </w:p>
          <w:p w:rsidRPr="00E46B4F" w:rsidR="00645003" w:rsidP="00645003" w:rsidRDefault="00645003" w14:paraId="56E8FC6D" w14:textId="02268030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 w:rsidRPr="00645003">
              <w:rPr>
                <w:rFonts w:ascii="Arial" w:hAnsi="Arial" w:eastAsia="Times New Roman" w:cs="Arial"/>
                <w:sz w:val="18"/>
                <w:szCs w:val="18"/>
              </w:rPr>
              <w:t>The UE experiences an RLF in the source before releasing source link</w:t>
            </w:r>
          </w:p>
          <w:p w:rsidRPr="00645003" w:rsidR="00E46B4F" w:rsidP="00645003" w:rsidRDefault="00E46B4F" w14:paraId="1A104FF0" w14:textId="50CDE1DE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The UE then also en</w:t>
            </w:r>
            <w:r w:rsidR="00F3753C">
              <w:rPr>
                <w:rFonts w:ascii="Arial" w:hAnsi="Arial" w:eastAsia="Times New Roman" w:cs="Arial"/>
                <w:sz w:val="18"/>
                <w:szCs w:val="18"/>
              </w:rPr>
              <w:t>counters an RLF at target</w:t>
            </w:r>
          </w:p>
          <w:p w:rsidR="00645003" w:rsidP="00A074B6" w:rsidRDefault="00645003" w14:paraId="6A6B5A7C" w14:textId="34EE4F2B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687AE3" w:rsidP="00A074B6" w:rsidRDefault="00687AE3" w14:paraId="32C60DE2" w14:textId="6EC3FE76">
            <w:pPr>
              <w:spacing w:after="120" w:line="259" w:lineRule="auto"/>
              <w:rPr>
                <w:sz w:val="22"/>
                <w:szCs w:val="24"/>
              </w:rPr>
            </w:pPr>
            <w:r w:rsidR="00687AE3">
              <w:drawing>
                <wp:inline wp14:editId="28700A83" wp14:anchorId="16018975">
                  <wp:extent cx="3980180" cy="392430"/>
                  <wp:effectExtent l="0" t="0" r="1270" b="7620"/>
                  <wp:docPr id="17" name="Picture 17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7"/>
                          <pic:cNvPicPr/>
                        </pic:nvPicPr>
                        <pic:blipFill>
                          <a:blip r:embed="R418db3b63f634b5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980180" cy="39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53C" w:rsidP="00F3753C" w:rsidRDefault="00F3753C" w14:paraId="7C285E96" w14:textId="77777777">
            <w:pPr>
              <w:spacing w:after="12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:rsidR="00F3753C" w:rsidP="00F3753C" w:rsidRDefault="00F3753C" w14:paraId="2C158226" w14:textId="4291B44E">
            <w:pPr>
              <w:spacing w:after="120" w:line="259" w:lineRule="auto"/>
              <w:rPr>
                <w:rFonts w:ascii="Arial" w:hAnsi="Arial" w:cs="Arial"/>
                <w:sz w:val="18"/>
                <w:szCs w:val="18"/>
                <w:shd w:val="clear" w:color="auto" w:fill="FF99CC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same as Case 3 followed by a RLF at target </w:t>
            </w:r>
            <w:r w:rsidRPr="00F3753C">
              <w:rPr>
                <w:rFonts w:ascii="Wingdings" w:hAnsi="Wingdings" w:eastAsia="Wingdings" w:cs="Wingdings"/>
                <w:sz w:val="18"/>
                <w:szCs w:val="18"/>
              </w:rPr>
              <w:t>à</w:t>
            </w:r>
            <w:r>
              <w:rPr>
                <w:rFonts w:ascii="Arial" w:hAnsi="Arial" w:cs="Arial"/>
                <w:sz w:val="18"/>
                <w:szCs w:val="18"/>
              </w:rPr>
              <w:t xml:space="preserve"> same as legacy RLF report</w:t>
            </w:r>
          </w:p>
          <w:p w:rsidR="00687AE3" w:rsidP="00A074B6" w:rsidRDefault="00687AE3" w14:paraId="337B3066" w14:textId="30C5E3EF">
            <w:pPr>
              <w:spacing w:after="120" w:line="259" w:lineRule="auto"/>
              <w:rPr>
                <w:sz w:val="22"/>
                <w:szCs w:val="24"/>
              </w:rPr>
            </w:pPr>
          </w:p>
        </w:tc>
      </w:tr>
      <w:tr w:rsidR="00687AE3" w:rsidTr="57A46AF4" w14:paraId="0FEA4AAB" w14:textId="77777777">
        <w:tc>
          <w:tcPr>
            <w:tcW w:w="2695" w:type="dxa"/>
            <w:tcMar/>
          </w:tcPr>
          <w:p w:rsidRPr="00AB2EE5" w:rsidR="003E67AF" w:rsidP="003E67AF" w:rsidRDefault="003E67AF" w14:paraId="6DA127CD" w14:textId="77777777">
            <w:pPr>
              <w:spacing w:after="120" w:line="259" w:lineRule="auto"/>
              <w:ind w:left="770" w:hanging="770" w:hangingChars="350"/>
              <w:rPr>
                <w:rFonts w:eastAsia="MS Mincho"/>
                <w:sz w:val="22"/>
                <w:szCs w:val="24"/>
                <w:lang w:eastAsia="ja-JP"/>
              </w:rPr>
            </w:pPr>
            <w:r w:rsidRPr="00AB2EE5">
              <w:rPr>
                <w:rFonts w:eastAsia="MS Mincho"/>
                <w:sz w:val="22"/>
                <w:szCs w:val="24"/>
                <w:lang w:eastAsia="ja-JP"/>
              </w:rPr>
              <w:t xml:space="preserve">Case 9: Mixed scenario of case 1 and case 6, i.e. </w:t>
            </w:r>
            <w:proofErr w:type="spellStart"/>
            <w:r w:rsidRPr="00AB2EE5">
              <w:rPr>
                <w:rFonts w:eastAsia="MS Mincho"/>
                <w:sz w:val="22"/>
                <w:szCs w:val="24"/>
                <w:lang w:eastAsia="ja-JP"/>
              </w:rPr>
              <w:t>HOF@Target</w:t>
            </w:r>
            <w:proofErr w:type="spellEnd"/>
            <w:r w:rsidRPr="00AB2EE5">
              <w:rPr>
                <w:rFonts w:eastAsia="MS Mincho"/>
                <w:sz w:val="22"/>
                <w:szCs w:val="24"/>
                <w:lang w:eastAsia="ja-JP"/>
              </w:rPr>
              <w:t xml:space="preserve">-&gt;report DAPS HO </w:t>
            </w:r>
            <w:proofErr w:type="spellStart"/>
            <w:r w:rsidRPr="00AB2EE5">
              <w:rPr>
                <w:rFonts w:eastAsia="MS Mincho"/>
                <w:sz w:val="22"/>
                <w:szCs w:val="24"/>
                <w:lang w:eastAsia="ja-JP"/>
              </w:rPr>
              <w:t>failure@src</w:t>
            </w:r>
            <w:proofErr w:type="spellEnd"/>
            <w:r w:rsidRPr="00AB2EE5">
              <w:rPr>
                <w:rFonts w:eastAsia="MS Mincho"/>
                <w:sz w:val="22"/>
                <w:szCs w:val="24"/>
                <w:lang w:eastAsia="ja-JP"/>
              </w:rPr>
              <w:t>-&gt;</w:t>
            </w:r>
            <w:proofErr w:type="spellStart"/>
            <w:r w:rsidRPr="00AB2EE5">
              <w:rPr>
                <w:rFonts w:eastAsia="MS Mincho"/>
                <w:sz w:val="22"/>
                <w:szCs w:val="24"/>
                <w:lang w:eastAsia="ja-JP"/>
              </w:rPr>
              <w:t>RLF@</w:t>
            </w:r>
            <w:proofErr w:type="gramStart"/>
            <w:r w:rsidRPr="00AB2EE5">
              <w:rPr>
                <w:rFonts w:eastAsia="MS Mincho"/>
                <w:sz w:val="22"/>
                <w:szCs w:val="24"/>
                <w:lang w:eastAsia="ja-JP"/>
              </w:rPr>
              <w:t>src</w:t>
            </w:r>
            <w:proofErr w:type="spellEnd"/>
            <w:r w:rsidRPr="00AB2EE5">
              <w:rPr>
                <w:rFonts w:eastAsia="MS Mincho"/>
                <w:sz w:val="22"/>
                <w:szCs w:val="24"/>
                <w:lang w:eastAsia="ja-JP"/>
              </w:rPr>
              <w:t>;</w:t>
            </w:r>
            <w:proofErr w:type="gramEnd"/>
          </w:p>
          <w:p w:rsidR="00687AE3" w:rsidP="00A074B6" w:rsidRDefault="00687AE3" w14:paraId="5887D0A7" w14:textId="77777777">
            <w:pPr>
              <w:spacing w:after="120" w:line="259" w:lineRule="auto"/>
              <w:rPr>
                <w:sz w:val="22"/>
                <w:szCs w:val="24"/>
              </w:rPr>
            </w:pPr>
          </w:p>
        </w:tc>
        <w:tc>
          <w:tcPr>
            <w:tcW w:w="7020" w:type="dxa"/>
            <w:tcMar/>
          </w:tcPr>
          <w:p w:rsidR="00F90C4F" w:rsidP="00A074B6" w:rsidRDefault="00F90C4F" w14:paraId="0A825210" w14:textId="53E0FFC5">
            <w:pPr>
              <w:spacing w:after="120" w:line="259" w:lineRule="auto"/>
              <w:rPr>
                <w:sz w:val="22"/>
                <w:szCs w:val="24"/>
              </w:rPr>
            </w:pPr>
            <w:r w:rsidR="00F90C4F">
              <w:drawing>
                <wp:inline wp14:editId="3558C9A1" wp14:anchorId="4494F5B9">
                  <wp:extent cx="3625850" cy="324400"/>
                  <wp:effectExtent l="0" t="0" r="0" b="0"/>
                  <wp:docPr id="77" name="Picture 77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77"/>
                          <pic:cNvPicPr/>
                        </pic:nvPicPr>
                        <pic:blipFill>
                          <a:blip r:embed="Rc21a8d2fb7524cc8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625850" cy="32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E3" w:rsidP="00A074B6" w:rsidRDefault="00F90C4F" w14:paraId="6D5C7B12" w14:textId="2FE8A157">
            <w:pPr>
              <w:spacing w:after="120" w:line="259" w:lineRule="auto"/>
              <w:rPr>
                <w:sz w:val="22"/>
                <w:szCs w:val="24"/>
              </w:rPr>
            </w:pPr>
            <w:r w:rsidR="00F90C4F">
              <w:drawing>
                <wp:inline wp14:editId="70BFE9A5" wp14:anchorId="48AA3428">
                  <wp:extent cx="3767412" cy="313899"/>
                  <wp:effectExtent l="0" t="0" r="5080" b="0"/>
                  <wp:docPr id="76" name="Picture 7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76"/>
                          <pic:cNvPicPr/>
                        </pic:nvPicPr>
                        <pic:blipFill>
                          <a:blip r:embed="Rcd5e368a624e40a7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3767412" cy="313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7AE3" w:rsidTr="57A46AF4" w14:paraId="51DC5216" w14:textId="77777777">
        <w:tc>
          <w:tcPr>
            <w:tcW w:w="2695" w:type="dxa"/>
            <w:tcMar/>
          </w:tcPr>
          <w:p w:rsidR="00687AE3" w:rsidP="00A074B6" w:rsidRDefault="003E67AF" w14:paraId="302D7FC0" w14:textId="2954F0A8">
            <w:pPr>
              <w:spacing w:after="120" w:line="259" w:lineRule="auto"/>
              <w:rPr>
                <w:sz w:val="22"/>
                <w:szCs w:val="24"/>
              </w:rPr>
            </w:pPr>
            <w:r w:rsidRPr="00AB2EE5">
              <w:rPr>
                <w:rFonts w:eastAsia="MS Mincho"/>
                <w:sz w:val="22"/>
                <w:szCs w:val="24"/>
                <w:lang w:eastAsia="ja-JP"/>
              </w:rPr>
              <w:t xml:space="preserve">Case 10: </w:t>
            </w:r>
            <w:proofErr w:type="spellStart"/>
            <w:r w:rsidRPr="00AB2EE5">
              <w:rPr>
                <w:rFonts w:eastAsia="MS Mincho"/>
                <w:sz w:val="22"/>
                <w:szCs w:val="24"/>
                <w:lang w:eastAsia="ja-JP"/>
              </w:rPr>
              <w:t>RLF@src</w:t>
            </w:r>
            <w:proofErr w:type="spellEnd"/>
            <w:r w:rsidRPr="00AB2EE5">
              <w:rPr>
                <w:rFonts w:eastAsia="MS Mincho"/>
                <w:sz w:val="22"/>
                <w:szCs w:val="24"/>
                <w:lang w:eastAsia="ja-JP"/>
              </w:rPr>
              <w:t xml:space="preserve"> before/after successful RACH in a DAP</w:t>
            </w:r>
            <w:r>
              <w:rPr>
                <w:rFonts w:eastAsia="MS Mincho"/>
                <w:sz w:val="22"/>
                <w:szCs w:val="24"/>
                <w:lang w:eastAsia="ja-JP"/>
              </w:rPr>
              <w:t>S</w:t>
            </w:r>
            <w:r w:rsidRPr="00AB2EE5">
              <w:rPr>
                <w:rFonts w:eastAsia="MS Mincho"/>
                <w:sz w:val="22"/>
                <w:szCs w:val="24"/>
                <w:lang w:eastAsia="ja-JP"/>
              </w:rPr>
              <w:t xml:space="preserve"> HO procedure after a successful normal HO.</w:t>
            </w:r>
          </w:p>
        </w:tc>
        <w:tc>
          <w:tcPr>
            <w:tcW w:w="7020" w:type="dxa"/>
            <w:tcMar/>
          </w:tcPr>
          <w:p w:rsidR="00687AE3" w:rsidP="00A074B6" w:rsidRDefault="00687AE3" w14:paraId="5C8ABF5E" w14:textId="77777777">
            <w:pPr>
              <w:spacing w:after="120" w:line="259" w:lineRule="auto"/>
              <w:rPr>
                <w:sz w:val="22"/>
                <w:szCs w:val="24"/>
              </w:rPr>
            </w:pPr>
          </w:p>
        </w:tc>
      </w:tr>
      <w:tr w:rsidR="00687AE3" w:rsidTr="57A46AF4" w14:paraId="3371725A" w14:textId="77777777">
        <w:tc>
          <w:tcPr>
            <w:tcW w:w="2695" w:type="dxa"/>
            <w:tcMar/>
          </w:tcPr>
          <w:p w:rsidR="00687AE3" w:rsidP="003E67AF" w:rsidRDefault="003E67AF" w14:paraId="2B43C01C" w14:textId="657647FD">
            <w:pPr>
              <w:spacing w:after="120" w:line="259" w:lineRule="auto"/>
              <w:ind w:left="770" w:hanging="770" w:hangingChars="350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C</w:t>
            </w:r>
            <w:r>
              <w:rPr>
                <w:sz w:val="22"/>
                <w:szCs w:val="24"/>
              </w:rPr>
              <w:t xml:space="preserve">ase 11: Successful DAPS handover without source RLF. </w:t>
            </w:r>
          </w:p>
        </w:tc>
        <w:tc>
          <w:tcPr>
            <w:tcW w:w="7020" w:type="dxa"/>
            <w:tcMar/>
          </w:tcPr>
          <w:p w:rsidR="00687AE3" w:rsidP="00A074B6" w:rsidRDefault="00687AE3" w14:paraId="612DC1D2" w14:textId="77777777">
            <w:pPr>
              <w:spacing w:after="120" w:line="259" w:lineRule="auto"/>
              <w:rPr>
                <w:sz w:val="22"/>
                <w:szCs w:val="24"/>
              </w:rPr>
            </w:pPr>
          </w:p>
        </w:tc>
      </w:tr>
    </w:tbl>
    <w:p w:rsidR="009A1A58" w:rsidP="007548EA" w:rsidRDefault="009A1A58" w14:paraId="5FC75CB1" w14:textId="2AD01D24">
      <w:pPr>
        <w:spacing w:after="120" w:line="259" w:lineRule="auto"/>
        <w:ind w:left="770" w:hanging="770" w:hangingChars="350"/>
        <w:rPr>
          <w:sz w:val="22"/>
          <w:szCs w:val="24"/>
        </w:rPr>
      </w:pPr>
    </w:p>
    <w:p w:rsidR="00955B49" w:rsidP="007548EA" w:rsidRDefault="00DC4527" w14:paraId="0CFABB8F" w14:textId="5B4593D5">
      <w:pPr>
        <w:spacing w:after="120" w:line="259" w:lineRule="auto"/>
        <w:ind w:left="770" w:hanging="770" w:hangingChars="350"/>
        <w:rPr>
          <w:sz w:val="22"/>
          <w:szCs w:val="24"/>
        </w:rPr>
      </w:pPr>
      <w:r>
        <w:rPr>
          <w:sz w:val="22"/>
          <w:szCs w:val="24"/>
        </w:rPr>
        <w:t>Mapping of relevant timers and cases:</w:t>
      </w:r>
    </w:p>
    <w:p w:rsidRPr="00846F63" w:rsidR="00955B49" w:rsidP="00955B49" w:rsidRDefault="00955B49" w14:paraId="1BFADFEA" w14:textId="206FCB3F">
      <w:pPr>
        <w:pStyle w:val="ListParagraph"/>
        <w:numPr>
          <w:ilvl w:val="0"/>
          <w:numId w:val="9"/>
        </w:numPr>
      </w:pPr>
      <w:r w:rsidRPr="00846F63">
        <w:t xml:space="preserve">Time elapsed since DAPS HO execution until RLF occurs in source cell before fallback </w:t>
      </w:r>
      <w:r>
        <w:t>(</w:t>
      </w:r>
      <w:r w:rsidRPr="00846F63">
        <w:t>case 2,5,7</w:t>
      </w:r>
      <w:r>
        <w:t>)</w:t>
      </w:r>
    </w:p>
    <w:p w:rsidRPr="00846F63" w:rsidR="00955B49" w:rsidP="00955B49" w:rsidRDefault="00955B49" w14:paraId="026CC970" w14:textId="386BA3D6">
      <w:pPr>
        <w:pStyle w:val="ListParagraph"/>
        <w:numPr>
          <w:ilvl w:val="0"/>
          <w:numId w:val="9"/>
        </w:numPr>
      </w:pPr>
      <w:r w:rsidRPr="00846F63">
        <w:t xml:space="preserve">Time elapsed since DAPS HO execution until RLF occurs in source cell after fallback </w:t>
      </w:r>
      <w:r>
        <w:t>(</w:t>
      </w:r>
      <w:r w:rsidRPr="00846F63">
        <w:t>case 6)</w:t>
      </w:r>
    </w:p>
    <w:p w:rsidRPr="00846F63" w:rsidR="00955B49" w:rsidP="00955B49" w:rsidRDefault="00955B49" w14:paraId="22786E5C" w14:textId="05252BD5">
      <w:pPr>
        <w:pStyle w:val="ListParagraph"/>
        <w:numPr>
          <w:ilvl w:val="0"/>
          <w:numId w:val="9"/>
        </w:numPr>
      </w:pPr>
      <w:r w:rsidRPr="00846F63">
        <w:t>The elapsed time between the execution of DAPS and RLF in the target cell (case 4,7,8)</w:t>
      </w:r>
    </w:p>
    <w:p w:rsidRPr="00846F63" w:rsidR="00955B49" w:rsidP="00DC4527" w:rsidRDefault="00955B49" w14:paraId="6F1A3D4B" w14:textId="1B96E13E">
      <w:r w:rsidRPr="00846F63">
        <w:t xml:space="preserve">Case 1 </w:t>
      </w:r>
      <w:r w:rsidR="00DC4527">
        <w:t>uses</w:t>
      </w:r>
      <w:r w:rsidRPr="00846F63">
        <w:t xml:space="preserve"> </w:t>
      </w:r>
      <w:proofErr w:type="spellStart"/>
      <w:r w:rsidRPr="00846F63">
        <w:t>FailureIndication</w:t>
      </w:r>
      <w:proofErr w:type="spellEnd"/>
      <w:r w:rsidRPr="00846F63">
        <w:t xml:space="preserve"> Report</w:t>
      </w:r>
      <w:r w:rsidR="00DC4527">
        <w:t xml:space="preserve"> and c</w:t>
      </w:r>
      <w:r w:rsidRPr="00846F63">
        <w:t xml:space="preserve">ase 3 </w:t>
      </w:r>
      <w:r w:rsidR="00DC4527">
        <w:t>should be covered as part of</w:t>
      </w:r>
      <w:r w:rsidRPr="00846F63">
        <w:t xml:space="preserve"> Successful HO Report</w:t>
      </w:r>
    </w:p>
    <w:p w:rsidR="00955B49" w:rsidP="007548EA" w:rsidRDefault="003A082A" w14:paraId="15F96741" w14:textId="54663C0A">
      <w:pPr>
        <w:spacing w:after="120" w:line="259" w:lineRule="auto"/>
        <w:ind w:left="770" w:hanging="770" w:hangingChars="350"/>
        <w:rPr>
          <w:sz w:val="22"/>
          <w:szCs w:val="24"/>
        </w:rPr>
      </w:pPr>
      <w:r w:rsidRPr="005454AB">
        <w:rPr>
          <w:b/>
          <w:bCs/>
          <w:sz w:val="22"/>
          <w:szCs w:val="24"/>
        </w:rPr>
        <w:t>Proposal</w:t>
      </w:r>
      <w:r w:rsidR="001F2B92">
        <w:rPr>
          <w:b/>
          <w:bCs/>
          <w:sz w:val="22"/>
          <w:szCs w:val="24"/>
        </w:rPr>
        <w:t xml:space="preserve"> 4</w:t>
      </w:r>
      <w:r>
        <w:rPr>
          <w:sz w:val="22"/>
          <w:szCs w:val="24"/>
        </w:rPr>
        <w:t>: Case 3 and case 8 for DAPS HO can be supported</w:t>
      </w:r>
      <w:r w:rsidR="00126261">
        <w:rPr>
          <w:sz w:val="22"/>
          <w:szCs w:val="24"/>
        </w:rPr>
        <w:t xml:space="preserve">. FFS whether case 3 should be a </w:t>
      </w:r>
      <w:r>
        <w:rPr>
          <w:sz w:val="22"/>
          <w:szCs w:val="24"/>
        </w:rPr>
        <w:t xml:space="preserve">part of </w:t>
      </w:r>
      <w:r w:rsidR="00126261">
        <w:rPr>
          <w:sz w:val="22"/>
          <w:szCs w:val="24"/>
        </w:rPr>
        <w:t xml:space="preserve">successful HO report </w:t>
      </w:r>
      <w:r w:rsidR="005454AB">
        <w:rPr>
          <w:sz w:val="22"/>
          <w:szCs w:val="24"/>
        </w:rPr>
        <w:t xml:space="preserve">or RLF </w:t>
      </w:r>
      <w:r>
        <w:rPr>
          <w:sz w:val="22"/>
          <w:szCs w:val="24"/>
        </w:rPr>
        <w:t xml:space="preserve">report </w:t>
      </w:r>
    </w:p>
    <w:p w:rsidRPr="004B56A8" w:rsidR="00D777B1" w:rsidP="005E40BA" w:rsidRDefault="00D777B1" w14:paraId="38DDAB00" w14:textId="77777777">
      <w:pPr>
        <w:rPr>
          <w:b/>
          <w:bCs/>
        </w:rPr>
      </w:pPr>
      <w:r w:rsidRPr="004B56A8">
        <w:rPr>
          <w:b/>
          <w:bCs/>
        </w:rPr>
        <w:t>Case</w:t>
      </w:r>
      <w:r w:rsidRPr="004B56A8">
        <w:rPr>
          <w:b/>
          <w:bCs/>
        </w:rPr>
        <w:t xml:space="preserve"> </w:t>
      </w:r>
      <w:r w:rsidRPr="004B56A8">
        <w:rPr>
          <w:b/>
          <w:bCs/>
        </w:rPr>
        <w:t>9</w:t>
      </w:r>
      <w:r w:rsidRPr="004B56A8">
        <w:rPr>
          <w:b/>
          <w:bCs/>
        </w:rPr>
        <w:t xml:space="preserve">: </w:t>
      </w:r>
      <w:proofErr w:type="spellStart"/>
      <w:r w:rsidRPr="004B56A8">
        <w:rPr>
          <w:rFonts w:eastAsia="MS Mincho"/>
          <w:b/>
          <w:bCs/>
          <w:lang w:eastAsia="ja-JP"/>
        </w:rPr>
        <w:t>HOF@Target</w:t>
      </w:r>
      <w:proofErr w:type="spellEnd"/>
      <w:r w:rsidRPr="004B56A8">
        <w:rPr>
          <w:rFonts w:eastAsia="MS Mincho"/>
          <w:b/>
          <w:bCs/>
          <w:lang w:eastAsia="ja-JP"/>
        </w:rPr>
        <w:t xml:space="preserve">-&gt;report DAPS HO </w:t>
      </w:r>
      <w:proofErr w:type="spellStart"/>
      <w:r w:rsidRPr="004B56A8">
        <w:rPr>
          <w:rFonts w:eastAsia="MS Mincho"/>
          <w:b/>
          <w:bCs/>
          <w:lang w:eastAsia="ja-JP"/>
        </w:rPr>
        <w:t>failure@src</w:t>
      </w:r>
      <w:proofErr w:type="spellEnd"/>
      <w:r w:rsidRPr="004B56A8">
        <w:rPr>
          <w:rFonts w:eastAsia="MS Mincho"/>
          <w:b/>
          <w:bCs/>
          <w:lang w:eastAsia="ja-JP"/>
        </w:rPr>
        <w:t>-&gt;</w:t>
      </w:r>
      <w:proofErr w:type="spellStart"/>
      <w:r w:rsidRPr="004B56A8">
        <w:rPr>
          <w:rFonts w:eastAsia="MS Mincho"/>
          <w:b/>
          <w:bCs/>
          <w:lang w:eastAsia="ja-JP"/>
        </w:rPr>
        <w:t>RLF@src</w:t>
      </w:r>
      <w:proofErr w:type="spellEnd"/>
      <w:r w:rsidRPr="004B56A8">
        <w:rPr>
          <w:b/>
          <w:bCs/>
        </w:rPr>
        <w:t xml:space="preserve"> </w:t>
      </w:r>
    </w:p>
    <w:p w:rsidR="005E40BA" w:rsidP="00FA4BCA" w:rsidRDefault="005B3DB8" w14:paraId="43355522" w14:textId="3D4E10C9">
      <w:pPr>
        <w:rPr>
          <w:lang w:val="en-US" w:eastAsia="zh-CN"/>
        </w:rPr>
      </w:pPr>
      <w:proofErr w:type="spellStart"/>
      <w:r w:rsidRPr="004B56A8">
        <w:rPr>
          <w:lang w:val="en-US" w:eastAsia="zh-CN"/>
        </w:rPr>
        <w:t>RLF@src</w:t>
      </w:r>
      <w:proofErr w:type="spellEnd"/>
      <w:r w:rsidRPr="004B56A8">
        <w:rPr>
          <w:lang w:val="en-US" w:eastAsia="zh-CN"/>
        </w:rPr>
        <w:t xml:space="preserve"> may occur shortly after reverting to source cell or </w:t>
      </w:r>
      <w:proofErr w:type="gramStart"/>
      <w:r w:rsidRPr="004B56A8">
        <w:rPr>
          <w:lang w:val="en-US" w:eastAsia="zh-CN"/>
        </w:rPr>
        <w:t>a period of time</w:t>
      </w:r>
      <w:proofErr w:type="gramEnd"/>
      <w:r w:rsidRPr="004B56A8">
        <w:rPr>
          <w:lang w:val="en-US" w:eastAsia="zh-CN"/>
        </w:rPr>
        <w:t xml:space="preserve"> after reverting. The time between </w:t>
      </w:r>
      <w:proofErr w:type="spellStart"/>
      <w:r w:rsidRPr="004B56A8">
        <w:rPr>
          <w:lang w:val="en-US" w:eastAsia="zh-CN"/>
        </w:rPr>
        <w:t>HOF@Target</w:t>
      </w:r>
      <w:proofErr w:type="spellEnd"/>
      <w:r w:rsidRPr="004B56A8">
        <w:rPr>
          <w:lang w:val="en-US" w:eastAsia="zh-CN"/>
        </w:rPr>
        <w:t xml:space="preserve"> and </w:t>
      </w:r>
      <w:proofErr w:type="spellStart"/>
      <w:r w:rsidRPr="004B56A8">
        <w:rPr>
          <w:lang w:val="en-US" w:eastAsia="zh-CN"/>
        </w:rPr>
        <w:t>RLF@src</w:t>
      </w:r>
      <w:proofErr w:type="spellEnd"/>
      <w:r w:rsidRPr="004B56A8">
        <w:rPr>
          <w:lang w:val="en-US" w:eastAsia="zh-CN"/>
        </w:rPr>
        <w:t xml:space="preserve"> may need </w:t>
      </w:r>
      <w:r w:rsidRPr="004B56A8">
        <w:rPr>
          <w:lang w:val="en-US" w:eastAsia="zh-CN"/>
        </w:rPr>
        <w:t xml:space="preserve">to be evaluated to see </w:t>
      </w:r>
      <w:r w:rsidRPr="004B56A8">
        <w:rPr>
          <w:lang w:val="en-US" w:eastAsia="zh-CN"/>
        </w:rPr>
        <w:t>whether UE can be kept stable after reverting</w:t>
      </w:r>
      <w:r w:rsidRPr="004B56A8">
        <w:rPr>
          <w:lang w:val="en-US" w:eastAsia="zh-CN"/>
        </w:rPr>
        <w:t xml:space="preserve"> to source cell</w:t>
      </w:r>
      <w:r w:rsidRPr="004B56A8">
        <w:rPr>
          <w:lang w:val="en-US" w:eastAsia="zh-CN"/>
        </w:rPr>
        <w:t>. If UE is kept stable</w:t>
      </w:r>
      <w:r w:rsidRPr="004B56A8">
        <w:rPr>
          <w:lang w:val="en-US" w:eastAsia="zh-CN"/>
        </w:rPr>
        <w:t xml:space="preserve"> for a longer time</w:t>
      </w:r>
      <w:r w:rsidRPr="004B56A8">
        <w:rPr>
          <w:lang w:val="en-US" w:eastAsia="zh-CN"/>
        </w:rPr>
        <w:t xml:space="preserve">, </w:t>
      </w:r>
      <w:r w:rsidRPr="004B56A8">
        <w:rPr>
          <w:lang w:val="en-US" w:eastAsia="zh-CN"/>
        </w:rPr>
        <w:t>this can be another</w:t>
      </w:r>
      <w:r w:rsidRPr="004B56A8">
        <w:rPr>
          <w:lang w:val="en-US" w:eastAsia="zh-CN"/>
        </w:rPr>
        <w:t xml:space="preserve"> too late </w:t>
      </w:r>
      <w:r w:rsidRPr="004B56A8">
        <w:rPr>
          <w:lang w:val="en-US" w:eastAsia="zh-CN"/>
        </w:rPr>
        <w:t>HO</w:t>
      </w:r>
      <w:r w:rsidRPr="004B56A8">
        <w:rPr>
          <w:lang w:val="en-US" w:eastAsia="zh-CN"/>
        </w:rPr>
        <w:t>.</w:t>
      </w:r>
    </w:p>
    <w:p w:rsidRPr="00846F63" w:rsidR="005454AB" w:rsidP="005454AB" w:rsidRDefault="005454AB" w14:paraId="7DC25998" w14:textId="15C885DA">
      <w:r w:rsidRPr="00644142">
        <w:rPr>
          <w:b/>
          <w:bCs/>
        </w:rPr>
        <w:lastRenderedPageBreak/>
        <w:t>Proposal</w:t>
      </w:r>
      <w:r w:rsidR="001F2B92">
        <w:rPr>
          <w:b/>
          <w:bCs/>
        </w:rPr>
        <w:t xml:space="preserve"> 5</w:t>
      </w:r>
      <w:r w:rsidRPr="00846F63">
        <w:t xml:space="preserve">: </w:t>
      </w:r>
      <w:r>
        <w:t xml:space="preserve">Time elapsed between two consecutive failures e.g. time between </w:t>
      </w:r>
      <w:proofErr w:type="spellStart"/>
      <w:r>
        <w:t>RLF@src</w:t>
      </w:r>
      <w:proofErr w:type="spellEnd"/>
      <w:r>
        <w:t xml:space="preserve"> and </w:t>
      </w:r>
      <w:proofErr w:type="spellStart"/>
      <w:r>
        <w:t>HOF@target</w:t>
      </w:r>
      <w:proofErr w:type="spellEnd"/>
      <w:r>
        <w:t xml:space="preserve"> in which ever order it happens</w:t>
      </w:r>
      <w:r w:rsidRPr="00846F63">
        <w:t xml:space="preserve"> </w:t>
      </w:r>
      <w:r>
        <w:t>should be defined to root cause the failure type and optimize DAPS HO config. Send LS to RAN2 to check if this can be supported</w:t>
      </w:r>
    </w:p>
    <w:p w:rsidR="005454AB" w:rsidP="005454AB" w:rsidRDefault="005454AB" w14:paraId="1F0D0232" w14:textId="5CB0499C">
      <w:pPr>
        <w:spacing w:after="120" w:line="259" w:lineRule="auto"/>
        <w:ind w:left="770" w:hanging="770" w:hangingChars="350"/>
        <w:rPr>
          <w:sz w:val="22"/>
          <w:szCs w:val="22"/>
        </w:rPr>
      </w:pPr>
      <w:r w:rsidRPr="57A46AF4" w:rsidR="005454AB">
        <w:rPr>
          <w:b w:val="1"/>
          <w:bCs w:val="1"/>
          <w:sz w:val="22"/>
          <w:szCs w:val="22"/>
        </w:rPr>
        <w:t>Proposal</w:t>
      </w:r>
      <w:r w:rsidRPr="57A46AF4" w:rsidR="001F2B92">
        <w:rPr>
          <w:b w:val="1"/>
          <w:bCs w:val="1"/>
          <w:sz w:val="22"/>
          <w:szCs w:val="22"/>
        </w:rPr>
        <w:t xml:space="preserve"> 6</w:t>
      </w:r>
      <w:r w:rsidRPr="57A46AF4" w:rsidR="005454AB">
        <w:rPr>
          <w:sz w:val="22"/>
          <w:szCs w:val="22"/>
        </w:rPr>
        <w:t xml:space="preserve">: Case </w:t>
      </w:r>
      <w:r w:rsidRPr="57A46AF4" w:rsidR="005454AB">
        <w:rPr>
          <w:sz w:val="22"/>
          <w:szCs w:val="22"/>
        </w:rPr>
        <w:t>9</w:t>
      </w:r>
      <w:r w:rsidRPr="57A46AF4" w:rsidR="005454AB">
        <w:rPr>
          <w:sz w:val="22"/>
          <w:szCs w:val="22"/>
        </w:rPr>
        <w:t xml:space="preserve"> for DAPS HO can be supported</w:t>
      </w:r>
      <w:r w:rsidRPr="57A46AF4" w:rsidR="005454AB">
        <w:rPr>
          <w:sz w:val="22"/>
          <w:szCs w:val="22"/>
        </w:rPr>
        <w:t xml:space="preserve"> and can be evaluated by timer defined in Proposal </w:t>
      </w:r>
      <w:r w:rsidRPr="57A46AF4" w:rsidR="7FE69863">
        <w:rPr>
          <w:sz w:val="22"/>
          <w:szCs w:val="22"/>
        </w:rPr>
        <w:t>5.</w:t>
      </w:r>
    </w:p>
    <w:p w:rsidRPr="004B56A8" w:rsidR="004B56A8" w:rsidP="00FA4BCA" w:rsidRDefault="004B56A8" w14:paraId="76E6C03D" w14:textId="77777777">
      <w:pPr>
        <w:rPr>
          <w:lang w:val="en-US" w:eastAsia="zh-CN"/>
        </w:rPr>
      </w:pPr>
    </w:p>
    <w:p w:rsidRPr="004B56A8" w:rsidR="007735C3" w:rsidP="00FA4BCA" w:rsidRDefault="005B3DB8" w14:paraId="2E5223A5" w14:textId="3A1BBFDF">
      <w:pPr>
        <w:rPr>
          <w:b/>
          <w:bCs/>
          <w:lang w:val="en-US" w:eastAsia="zh-CN"/>
        </w:rPr>
      </w:pPr>
      <w:r w:rsidRPr="004B56A8">
        <w:rPr>
          <w:b/>
          <w:bCs/>
          <w:lang w:val="en-US" w:eastAsia="zh-CN"/>
        </w:rPr>
        <w:t xml:space="preserve">Case 10: </w:t>
      </w:r>
      <w:proofErr w:type="spellStart"/>
      <w:r w:rsidRPr="004B56A8">
        <w:rPr>
          <w:b/>
          <w:bCs/>
          <w:lang w:val="en-US" w:eastAsia="zh-CN"/>
        </w:rPr>
        <w:t>RLF@src</w:t>
      </w:r>
      <w:proofErr w:type="spellEnd"/>
      <w:r w:rsidRPr="004B56A8">
        <w:rPr>
          <w:b/>
          <w:bCs/>
          <w:lang w:val="en-US" w:eastAsia="zh-CN"/>
        </w:rPr>
        <w:t xml:space="preserve"> before/after successful RACH in a DAPS HO procedure after a successful normal HO.</w:t>
      </w:r>
    </w:p>
    <w:p w:rsidR="005B3DB8" w:rsidP="00FA4BCA" w:rsidRDefault="004B56A8" w14:paraId="559C97F7" w14:textId="62A53B49">
      <w:pPr>
        <w:rPr>
          <w:lang w:val="en-US" w:eastAsia="zh-CN"/>
        </w:rPr>
      </w:pPr>
      <w:r w:rsidRPr="004B56A8">
        <w:rPr>
          <w:lang w:val="en-US" w:eastAsia="zh-CN"/>
        </w:rPr>
        <w:t xml:space="preserve">We </w:t>
      </w:r>
      <w:r w:rsidRPr="004B56A8">
        <w:rPr>
          <w:lang w:val="en-US" w:eastAsia="zh-CN"/>
        </w:rPr>
        <w:t>prefer to deprioritize this scenario of m</w:t>
      </w:r>
      <w:r w:rsidRPr="004B56A8">
        <w:rPr>
          <w:lang w:val="en-US" w:eastAsia="zh-CN"/>
        </w:rPr>
        <w:t>ixed DAPS HO and normal HO.</w:t>
      </w:r>
    </w:p>
    <w:p w:rsidRPr="004B56A8" w:rsidR="005454AB" w:rsidP="00FA4BCA" w:rsidRDefault="005454AB" w14:paraId="77E04199" w14:textId="4665B5C2">
      <w:pPr>
        <w:rPr>
          <w:lang w:val="en-US" w:eastAsia="zh-CN"/>
        </w:rPr>
      </w:pPr>
      <w:r w:rsidRPr="001F2B92">
        <w:rPr>
          <w:b/>
          <w:bCs/>
          <w:lang w:val="en-US" w:eastAsia="zh-CN"/>
        </w:rPr>
        <w:t>Proposal</w:t>
      </w:r>
      <w:r w:rsidR="001F2B92">
        <w:rPr>
          <w:b/>
          <w:bCs/>
          <w:lang w:val="en-US" w:eastAsia="zh-CN"/>
        </w:rPr>
        <w:t xml:space="preserve"> 7</w:t>
      </w:r>
      <w:r>
        <w:rPr>
          <w:lang w:val="en-US" w:eastAsia="zh-CN"/>
        </w:rPr>
        <w:t xml:space="preserve">: Case 10 </w:t>
      </w:r>
      <w:r w:rsidR="001F2B92">
        <w:rPr>
          <w:lang w:val="en-US" w:eastAsia="zh-CN"/>
        </w:rPr>
        <w:t>i.e. mixed DAPS HO and ordinary HO should be deprioritized</w:t>
      </w:r>
    </w:p>
    <w:p w:rsidRPr="004B56A8" w:rsidR="004B56A8" w:rsidP="00FA4BCA" w:rsidRDefault="004B56A8" w14:paraId="7DCAD0E5" w14:textId="6766FFD3">
      <w:pPr>
        <w:rPr>
          <w:b/>
          <w:bCs/>
        </w:rPr>
      </w:pPr>
      <w:r w:rsidRPr="004B56A8">
        <w:rPr>
          <w:rFonts w:hint="eastAsia"/>
          <w:b/>
          <w:bCs/>
        </w:rPr>
        <w:t>C</w:t>
      </w:r>
      <w:r w:rsidRPr="004B56A8">
        <w:rPr>
          <w:b/>
          <w:bCs/>
        </w:rPr>
        <w:t>ase 11: Successful DAPS handover without source RLF</w:t>
      </w:r>
    </w:p>
    <w:p w:rsidR="004B56A8" w:rsidP="00FA4BCA" w:rsidRDefault="004B56A8" w14:paraId="75711D83" w14:textId="25111388">
      <w:r w:rsidRPr="004B56A8">
        <w:t>This should be considered in successful handover report.</w:t>
      </w:r>
    </w:p>
    <w:p w:rsidRPr="004B56A8" w:rsidR="001F2B92" w:rsidP="00FA4BCA" w:rsidRDefault="001F2B92" w14:paraId="1B2715F6" w14:textId="18B85B08">
      <w:r w:rsidRPr="001F2B92">
        <w:rPr>
          <w:b/>
          <w:bCs/>
        </w:rPr>
        <w:t>Proposal</w:t>
      </w:r>
      <w:r>
        <w:rPr>
          <w:b/>
          <w:bCs/>
        </w:rPr>
        <w:t xml:space="preserve"> 8</w:t>
      </w:r>
      <w:r>
        <w:t>: Case 11 should be considered as part of successful HO Report</w:t>
      </w:r>
    </w:p>
    <w:p w:rsidRPr="00846F63" w:rsidR="004B56A8" w:rsidP="004B56A8" w:rsidRDefault="004B56A8" w14:paraId="65429CE2" w14:textId="6C6D91E7">
      <w:r w:rsidRPr="00846F63">
        <w:rPr>
          <w:b/>
          <w:bCs/>
        </w:rPr>
        <w:t>Proposal</w:t>
      </w:r>
      <w:r w:rsidR="001F2B92">
        <w:rPr>
          <w:b/>
          <w:bCs/>
        </w:rPr>
        <w:t xml:space="preserve"> 9</w:t>
      </w:r>
      <w:r w:rsidRPr="00846F63">
        <w:rPr>
          <w:b/>
          <w:bCs/>
        </w:rPr>
        <w:t>:</w:t>
      </w:r>
      <w:r w:rsidRPr="00846F63">
        <w:t xml:space="preserve"> Time elapsed since </w:t>
      </w:r>
      <w:r w:rsidRPr="00846F63" w:rsidR="000C15EC">
        <w:t>reception of DAPS HO config</w:t>
      </w:r>
      <w:r w:rsidRPr="00846F63">
        <w:t xml:space="preserve"> until </w:t>
      </w:r>
      <w:r w:rsidR="00846F63">
        <w:t>connection failure</w:t>
      </w:r>
      <w:r w:rsidRPr="00846F63">
        <w:t xml:space="preserve"> i.e., UE doesn’t have an active </w:t>
      </w:r>
      <w:r w:rsidR="00846F63">
        <w:t>link to both source and target cell during DAPS HO</w:t>
      </w:r>
      <w:r w:rsidRPr="00846F63" w:rsidR="000C15EC">
        <w:t xml:space="preserve"> should be reported by UE to </w:t>
      </w:r>
      <w:r w:rsidRPr="00846F63" w:rsidR="00846F63">
        <w:t>root cause the DAPS HO failure type. Send LS to RAN2 to check if this can be supported.</w:t>
      </w:r>
    </w:p>
    <w:p w:rsidRPr="00846F63" w:rsidR="004B56A8" w:rsidP="004B56A8" w:rsidRDefault="004B56A8" w14:paraId="478987D5" w14:textId="4A1C9595">
      <w:r w:rsidRPr="00846F63">
        <w:rPr>
          <w:b/>
          <w:bCs/>
        </w:rPr>
        <w:t>Proposal</w:t>
      </w:r>
      <w:r w:rsidR="001F2B92">
        <w:rPr>
          <w:b/>
          <w:bCs/>
        </w:rPr>
        <w:t xml:space="preserve"> 10</w:t>
      </w:r>
      <w:r w:rsidRPr="00846F63">
        <w:rPr>
          <w:b/>
          <w:bCs/>
        </w:rPr>
        <w:t xml:space="preserve">: </w:t>
      </w:r>
      <w:r w:rsidRPr="00846F63">
        <w:t>UE should indicate via a flag whether RLF at source happened before or after the HOF</w:t>
      </w:r>
      <w:r w:rsidR="00644142">
        <w:t xml:space="preserve">. </w:t>
      </w:r>
      <w:r w:rsidRPr="00846F63" w:rsidR="00644142">
        <w:t>Send LS to RAN2 to check if this can be supported.</w:t>
      </w:r>
    </w:p>
    <w:p w:rsidRPr="004B56A8" w:rsidR="004B56A8" w:rsidP="00FA4BCA" w:rsidRDefault="004B56A8" w14:paraId="30D48D6F" w14:textId="77777777">
      <w:pPr>
        <w:rPr>
          <w:lang w:val="en-US" w:eastAsia="zh-CN"/>
        </w:rPr>
      </w:pPr>
    </w:p>
    <w:p w:rsidRPr="001F2B92" w:rsidR="00185DC9" w:rsidP="001F2B92" w:rsidRDefault="00185DC9" w14:paraId="306F4569" w14:textId="75850905">
      <w:pPr>
        <w:pStyle w:val="Heading1"/>
        <w:numPr>
          <w:ilvl w:val="0"/>
          <w:numId w:val="2"/>
        </w:numPr>
        <w:pBdr>
          <w:top w:val="single" w:color="auto" w:sz="12" w:space="2"/>
        </w:pBdr>
        <w:rPr>
          <w:rFonts w:ascii="Times New Roman" w:hAnsi="Times New Roman"/>
        </w:rPr>
      </w:pPr>
      <w:r w:rsidRPr="001F2B92">
        <w:rPr>
          <w:rFonts w:ascii="Times New Roman" w:hAnsi="Times New Roman"/>
        </w:rPr>
        <w:t>Conclusion</w:t>
      </w:r>
    </w:p>
    <w:p w:rsidRPr="00834EAE" w:rsidR="00834EAE" w:rsidP="00834EAE" w:rsidRDefault="00834EAE" w14:paraId="3FE00540" w14:textId="77777777">
      <w:r w:rsidRPr="00834EAE">
        <w:rPr>
          <w:b/>
          <w:bCs/>
        </w:rPr>
        <w:t>Proposal 1:</w:t>
      </w:r>
      <w:r w:rsidRPr="00834EAE">
        <w:t xml:space="preserve"> Case 5 is considered for too late CHO</w:t>
      </w:r>
    </w:p>
    <w:p w:rsidRPr="00834EAE" w:rsidR="00834EAE" w:rsidP="00834EAE" w:rsidRDefault="00834EAE" w14:paraId="342684A6" w14:textId="77777777">
      <w:pPr>
        <w:rPr>
          <w:iCs/>
        </w:rPr>
      </w:pPr>
      <w:r w:rsidRPr="00834EAE">
        <w:rPr>
          <w:b/>
          <w:bCs/>
          <w:iCs/>
        </w:rPr>
        <w:t>Proposal 2:</w:t>
      </w:r>
      <w:r w:rsidRPr="00834EAE">
        <w:rPr>
          <w:iCs/>
        </w:rPr>
        <w:t xml:space="preserve"> Cases 3 and 4 for too early CHO should be deprioritized</w:t>
      </w:r>
    </w:p>
    <w:p w:rsidR="00834EAE" w:rsidP="00834EAE" w:rsidRDefault="00834EAE" w14:paraId="1B3798C9" w14:textId="5D082A14">
      <w:pPr>
        <w:rPr>
          <w:iCs/>
        </w:rPr>
      </w:pPr>
      <w:r w:rsidRPr="00834EAE">
        <w:rPr>
          <w:b/>
          <w:bCs/>
          <w:iCs/>
        </w:rPr>
        <w:t xml:space="preserve">Proposal 3: </w:t>
      </w:r>
      <w:r w:rsidRPr="00834EAE">
        <w:rPr>
          <w:iCs/>
        </w:rPr>
        <w:t>The cases for mixed HO/CHO to wrong cell (case 6-10) should be deprioritized</w:t>
      </w:r>
    </w:p>
    <w:p w:rsidRPr="001F2B92" w:rsidR="001F2B92" w:rsidP="001F2B92" w:rsidRDefault="001F2B92" w14:paraId="78CDF36F" w14:textId="4DA72141">
      <w:pPr>
        <w:spacing w:after="120" w:line="259" w:lineRule="auto"/>
        <w:ind w:left="700" w:hanging="700" w:hangingChars="350"/>
        <w:rPr>
          <w:iCs/>
        </w:rPr>
      </w:pPr>
      <w:r w:rsidRPr="001F2B92">
        <w:rPr>
          <w:b/>
          <w:bCs/>
          <w:iCs/>
        </w:rPr>
        <w:t>Proposal 4:</w:t>
      </w:r>
      <w:r w:rsidRPr="001F2B92">
        <w:rPr>
          <w:iCs/>
        </w:rPr>
        <w:t xml:space="preserve"> Case 3 and case 8 for DAPS HO can be supported. FFS whether case 3 should be a part of </w:t>
      </w:r>
      <w:r>
        <w:rPr>
          <w:iCs/>
        </w:rPr>
        <w:t xml:space="preserve">successful </w:t>
      </w:r>
      <w:r w:rsidRPr="001F2B92">
        <w:rPr>
          <w:iCs/>
        </w:rPr>
        <w:t xml:space="preserve">HO report or RLF report </w:t>
      </w:r>
    </w:p>
    <w:p w:rsidRPr="00846F63" w:rsidR="001F2B92" w:rsidP="001F2B92" w:rsidRDefault="001F2B92" w14:paraId="1000E662" w14:textId="77777777">
      <w:r w:rsidRPr="00644142">
        <w:rPr>
          <w:b/>
          <w:bCs/>
        </w:rPr>
        <w:t>Proposal</w:t>
      </w:r>
      <w:r>
        <w:rPr>
          <w:b/>
          <w:bCs/>
        </w:rPr>
        <w:t xml:space="preserve"> 5</w:t>
      </w:r>
      <w:r w:rsidRPr="00846F63">
        <w:t xml:space="preserve">: </w:t>
      </w:r>
      <w:r>
        <w:t xml:space="preserve">Time elapsed between two consecutive failures e.g. time between </w:t>
      </w:r>
      <w:proofErr w:type="spellStart"/>
      <w:r>
        <w:t>RLF@src</w:t>
      </w:r>
      <w:proofErr w:type="spellEnd"/>
      <w:r>
        <w:t xml:space="preserve"> and </w:t>
      </w:r>
      <w:proofErr w:type="spellStart"/>
      <w:r>
        <w:t>HOF@target</w:t>
      </w:r>
      <w:proofErr w:type="spellEnd"/>
      <w:r>
        <w:t xml:space="preserve"> in which ever order it happens</w:t>
      </w:r>
      <w:r w:rsidRPr="00846F63">
        <w:t xml:space="preserve"> </w:t>
      </w:r>
      <w:r>
        <w:t>should be defined to root cause the failure type and optimize DAPS HO config. Send LS to RAN2 to check if this can be supported</w:t>
      </w:r>
    </w:p>
    <w:p w:rsidR="001F2B92" w:rsidP="001F2B92" w:rsidRDefault="001F2B92" w14:paraId="0D92F73A" w14:textId="6B718ABD">
      <w:pPr>
        <w:spacing w:after="120" w:line="259" w:lineRule="auto"/>
        <w:ind w:left="770" w:hanging="770" w:hangingChars="350"/>
        <w:rPr>
          <w:sz w:val="22"/>
          <w:szCs w:val="22"/>
        </w:rPr>
      </w:pPr>
      <w:r w:rsidRPr="57A46AF4" w:rsidR="001F2B92">
        <w:rPr>
          <w:b w:val="1"/>
          <w:bCs w:val="1"/>
          <w:sz w:val="22"/>
          <w:szCs w:val="22"/>
        </w:rPr>
        <w:t>Proposal</w:t>
      </w:r>
      <w:r w:rsidRPr="57A46AF4" w:rsidR="001F2B92">
        <w:rPr>
          <w:b w:val="1"/>
          <w:bCs w:val="1"/>
          <w:sz w:val="22"/>
          <w:szCs w:val="22"/>
        </w:rPr>
        <w:t xml:space="preserve"> 6</w:t>
      </w:r>
      <w:r w:rsidRPr="57A46AF4" w:rsidR="001F2B92">
        <w:rPr>
          <w:sz w:val="22"/>
          <w:szCs w:val="22"/>
        </w:rPr>
        <w:t>: Case 9 for DAPS HO can be supported and can be evaluated by timer defined in Proposal</w:t>
      </w:r>
      <w:r w:rsidRPr="57A46AF4" w:rsidR="31516B49">
        <w:rPr>
          <w:sz w:val="22"/>
          <w:szCs w:val="22"/>
        </w:rPr>
        <w:t xml:space="preserve"> 5.</w:t>
      </w:r>
      <w:r w:rsidRPr="57A46AF4" w:rsidR="001F2B92">
        <w:rPr>
          <w:sz w:val="22"/>
          <w:szCs w:val="22"/>
        </w:rPr>
        <w:t xml:space="preserve"> </w:t>
      </w:r>
    </w:p>
    <w:p w:rsidRPr="004B56A8" w:rsidR="001F2B92" w:rsidP="001F2B92" w:rsidRDefault="001F2B92" w14:paraId="5A231355" w14:textId="77777777">
      <w:pPr>
        <w:rPr>
          <w:lang w:val="en-US" w:eastAsia="zh-CN"/>
        </w:rPr>
      </w:pPr>
      <w:r w:rsidRPr="001F2B92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7</w:t>
      </w:r>
      <w:r>
        <w:rPr>
          <w:lang w:val="en-US" w:eastAsia="zh-CN"/>
        </w:rPr>
        <w:t>: Case 10 i.e. mixed DAPS HO and ordinary HO should be deprioritized</w:t>
      </w:r>
    </w:p>
    <w:p w:rsidRPr="004B56A8" w:rsidR="001F2B92" w:rsidP="001F2B92" w:rsidRDefault="001F2B92" w14:paraId="0EA9849D" w14:textId="77777777">
      <w:r w:rsidRPr="001F2B92">
        <w:rPr>
          <w:b/>
          <w:bCs/>
        </w:rPr>
        <w:t>Proposal</w:t>
      </w:r>
      <w:r>
        <w:rPr>
          <w:b/>
          <w:bCs/>
        </w:rPr>
        <w:t xml:space="preserve"> 8</w:t>
      </w:r>
      <w:r>
        <w:t>: Case 11 should be considered as part of successful HO Report</w:t>
      </w:r>
    </w:p>
    <w:p w:rsidRPr="00846F63" w:rsidR="001F2B92" w:rsidP="001F2B92" w:rsidRDefault="001F2B92" w14:paraId="1851419F" w14:textId="77777777">
      <w:r w:rsidRPr="00846F63">
        <w:rPr>
          <w:b/>
          <w:bCs/>
        </w:rPr>
        <w:t>Proposal</w:t>
      </w:r>
      <w:r>
        <w:rPr>
          <w:b/>
          <w:bCs/>
        </w:rPr>
        <w:t xml:space="preserve"> 9</w:t>
      </w:r>
      <w:r w:rsidRPr="00846F63">
        <w:rPr>
          <w:b/>
          <w:bCs/>
        </w:rPr>
        <w:t>:</w:t>
      </w:r>
      <w:r w:rsidRPr="00846F63">
        <w:t xml:space="preserve"> Time elapsed since reception of DAPS HO config until </w:t>
      </w:r>
      <w:r>
        <w:t>connection failure</w:t>
      </w:r>
      <w:r w:rsidRPr="00846F63">
        <w:t xml:space="preserve"> i.e., UE doesn’t have an active </w:t>
      </w:r>
      <w:r>
        <w:t>link to both source and target cell during DAPS HO</w:t>
      </w:r>
      <w:r w:rsidRPr="00846F63">
        <w:t xml:space="preserve"> should be reported by UE to root cause the DAPS HO failure type. Send LS to RAN2 to check if this can be supported.</w:t>
      </w:r>
    </w:p>
    <w:p w:rsidR="00185DC9" w:rsidP="00B32724" w:rsidRDefault="001F2B92" w14:paraId="593F0775" w14:textId="6321924E">
      <w:r w:rsidRPr="00846F63">
        <w:rPr>
          <w:b/>
          <w:bCs/>
        </w:rPr>
        <w:t>Proposal</w:t>
      </w:r>
      <w:r>
        <w:rPr>
          <w:b/>
          <w:bCs/>
        </w:rPr>
        <w:t xml:space="preserve"> 10</w:t>
      </w:r>
      <w:r w:rsidRPr="00846F63">
        <w:rPr>
          <w:b/>
          <w:bCs/>
        </w:rPr>
        <w:t xml:space="preserve">: </w:t>
      </w:r>
      <w:r w:rsidRPr="00846F63">
        <w:t>UE should indicate via a flag whether RLF at source happened before or after the HOF</w:t>
      </w:r>
      <w:r>
        <w:t xml:space="preserve">. </w:t>
      </w:r>
      <w:r w:rsidRPr="00846F63">
        <w:t>Send LS to RAN2 to check if this can be supported.</w:t>
      </w:r>
    </w:p>
    <w:sectPr w:rsidR="00185DC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2931" w:rsidP="006F5F92" w:rsidRDefault="00C52931" w14:paraId="4E8938FA" w14:textId="77777777">
      <w:pPr>
        <w:spacing w:after="0"/>
      </w:pPr>
      <w:r>
        <w:separator/>
      </w:r>
    </w:p>
  </w:endnote>
  <w:endnote w:type="continuationSeparator" w:id="0">
    <w:p w:rsidR="00C52931" w:rsidP="006F5F92" w:rsidRDefault="00C52931" w14:paraId="37956836" w14:textId="77777777">
      <w:pPr>
        <w:spacing w:after="0"/>
      </w:pPr>
      <w:r>
        <w:continuationSeparator/>
      </w:r>
    </w:p>
  </w:endnote>
  <w:endnote w:type="continuationNotice" w:id="1">
    <w:p w:rsidR="00C52931" w:rsidRDefault="00C52931" w14:paraId="13FBE428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2931" w:rsidP="006F5F92" w:rsidRDefault="00C52931" w14:paraId="6E0A0A78" w14:textId="77777777">
      <w:pPr>
        <w:spacing w:after="0"/>
      </w:pPr>
      <w:r>
        <w:separator/>
      </w:r>
    </w:p>
  </w:footnote>
  <w:footnote w:type="continuationSeparator" w:id="0">
    <w:p w:rsidR="00C52931" w:rsidP="006F5F92" w:rsidRDefault="00C52931" w14:paraId="50045A1F" w14:textId="77777777">
      <w:pPr>
        <w:spacing w:after="0"/>
      </w:pPr>
      <w:r>
        <w:continuationSeparator/>
      </w:r>
    </w:p>
  </w:footnote>
  <w:footnote w:type="continuationNotice" w:id="1">
    <w:p w:rsidR="00C52931" w:rsidRDefault="00C52931" w14:paraId="37CC7382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43C5B"/>
    <w:multiLevelType w:val="multilevel"/>
    <w:tmpl w:val="43D47FA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931031"/>
    <w:multiLevelType w:val="hybridMultilevel"/>
    <w:tmpl w:val="D00849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61DBA"/>
    <w:multiLevelType w:val="multilevel"/>
    <w:tmpl w:val="23224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6813183"/>
    <w:multiLevelType w:val="multilevel"/>
    <w:tmpl w:val="7408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7C947C0"/>
    <w:multiLevelType w:val="multilevel"/>
    <w:tmpl w:val="B46C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86D00A8"/>
    <w:multiLevelType w:val="multilevel"/>
    <w:tmpl w:val="D260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09541536"/>
    <w:multiLevelType w:val="multilevel"/>
    <w:tmpl w:val="D134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0B351399"/>
    <w:multiLevelType w:val="multilevel"/>
    <w:tmpl w:val="0BCC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03B5306"/>
    <w:multiLevelType w:val="multilevel"/>
    <w:tmpl w:val="93862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0C916F0"/>
    <w:multiLevelType w:val="hybridMultilevel"/>
    <w:tmpl w:val="678CEF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64B6196"/>
    <w:multiLevelType w:val="multilevel"/>
    <w:tmpl w:val="150C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16A32B3D"/>
    <w:multiLevelType w:val="multilevel"/>
    <w:tmpl w:val="2130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62040C"/>
    <w:multiLevelType w:val="multilevel"/>
    <w:tmpl w:val="E758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0156F5B"/>
    <w:multiLevelType w:val="multilevel"/>
    <w:tmpl w:val="AB22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4214335"/>
    <w:multiLevelType w:val="multilevel"/>
    <w:tmpl w:val="1080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hint="default" w:ascii="Arial" w:hAnsi="Arial" w:cs="Times New Roman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hint="default" w:ascii="Arial" w:hAnsi="Arial" w:cs="Times New Roman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DC090F"/>
    <w:multiLevelType w:val="multilevel"/>
    <w:tmpl w:val="5280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2DE55734"/>
    <w:multiLevelType w:val="multilevel"/>
    <w:tmpl w:val="5E4A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31C3362B"/>
    <w:multiLevelType w:val="multilevel"/>
    <w:tmpl w:val="790E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34B82F13"/>
    <w:multiLevelType w:val="multilevel"/>
    <w:tmpl w:val="40B4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hint="default" w:ascii="Calibri" w:hAnsi="Calibri" w:eastAsia="Malgun Gothic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E421DEB"/>
    <w:multiLevelType w:val="multilevel"/>
    <w:tmpl w:val="52C855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Times New Roman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7154A2"/>
    <w:multiLevelType w:val="multilevel"/>
    <w:tmpl w:val="0FC6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46B55129"/>
    <w:multiLevelType w:val="multilevel"/>
    <w:tmpl w:val="D66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478A3CD0"/>
    <w:multiLevelType w:val="multilevel"/>
    <w:tmpl w:val="883E3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88C6FE8"/>
    <w:multiLevelType w:val="multilevel"/>
    <w:tmpl w:val="CEC8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6B06011"/>
    <w:multiLevelType w:val="multilevel"/>
    <w:tmpl w:val="77A6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5C7963C9"/>
    <w:multiLevelType w:val="multilevel"/>
    <w:tmpl w:val="B1A81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5FF178DD"/>
    <w:multiLevelType w:val="multilevel"/>
    <w:tmpl w:val="FB66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98F5B9F"/>
    <w:multiLevelType w:val="multilevel"/>
    <w:tmpl w:val="7912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69AE0176"/>
    <w:multiLevelType w:val="hybridMultilevel"/>
    <w:tmpl w:val="93E683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B1261B3"/>
    <w:multiLevelType w:val="multilevel"/>
    <w:tmpl w:val="DA56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B1D0F70"/>
    <w:multiLevelType w:val="multilevel"/>
    <w:tmpl w:val="B9F0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C8922A4"/>
    <w:multiLevelType w:val="multilevel"/>
    <w:tmpl w:val="5BD8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4595AB8"/>
    <w:multiLevelType w:val="multilevel"/>
    <w:tmpl w:val="14E8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13"/>
  </w:num>
  <w:num w:numId="4">
    <w:abstractNumId w:val="38"/>
  </w:num>
  <w:num w:numId="5">
    <w:abstractNumId w:val="22"/>
  </w:num>
  <w:num w:numId="6">
    <w:abstractNumId w:val="39"/>
  </w:num>
  <w:num w:numId="7">
    <w:abstractNumId w:val="23"/>
  </w:num>
  <w:num w:numId="8">
    <w:abstractNumId w:val="0"/>
  </w:num>
  <w:num w:numId="9">
    <w:abstractNumId w:val="33"/>
  </w:num>
  <w:num w:numId="10">
    <w:abstractNumId w:val="11"/>
  </w:num>
  <w:num w:numId="11">
    <w:abstractNumId w:val="34"/>
  </w:num>
  <w:num w:numId="12">
    <w:abstractNumId w:val="8"/>
  </w:num>
  <w:num w:numId="13">
    <w:abstractNumId w:val="5"/>
  </w:num>
  <w:num w:numId="14">
    <w:abstractNumId w:val="20"/>
  </w:num>
  <w:num w:numId="15">
    <w:abstractNumId w:val="2"/>
  </w:num>
  <w:num w:numId="16">
    <w:abstractNumId w:val="19"/>
  </w:num>
  <w:num w:numId="17">
    <w:abstractNumId w:val="10"/>
  </w:num>
  <w:num w:numId="18">
    <w:abstractNumId w:val="1"/>
  </w:num>
  <w:num w:numId="19">
    <w:abstractNumId w:val="26"/>
  </w:num>
  <w:num w:numId="20">
    <w:abstractNumId w:val="16"/>
  </w:num>
  <w:num w:numId="21">
    <w:abstractNumId w:val="32"/>
  </w:num>
  <w:num w:numId="22">
    <w:abstractNumId w:val="37"/>
  </w:num>
  <w:num w:numId="23">
    <w:abstractNumId w:val="30"/>
  </w:num>
  <w:num w:numId="24">
    <w:abstractNumId w:val="36"/>
  </w:num>
  <w:num w:numId="25">
    <w:abstractNumId w:val="31"/>
  </w:num>
  <w:num w:numId="26">
    <w:abstractNumId w:val="7"/>
  </w:num>
  <w:num w:numId="27">
    <w:abstractNumId w:val="15"/>
  </w:num>
  <w:num w:numId="28">
    <w:abstractNumId w:val="25"/>
  </w:num>
  <w:num w:numId="29">
    <w:abstractNumId w:val="4"/>
  </w:num>
  <w:num w:numId="30">
    <w:abstractNumId w:val="14"/>
  </w:num>
  <w:num w:numId="31">
    <w:abstractNumId w:val="9"/>
  </w:num>
  <w:num w:numId="32">
    <w:abstractNumId w:val="28"/>
  </w:num>
  <w:num w:numId="33">
    <w:abstractNumId w:val="3"/>
  </w:num>
  <w:num w:numId="34">
    <w:abstractNumId w:val="27"/>
  </w:num>
  <w:num w:numId="35">
    <w:abstractNumId w:val="21"/>
  </w:num>
  <w:num w:numId="36">
    <w:abstractNumId w:val="6"/>
  </w:num>
  <w:num w:numId="37">
    <w:abstractNumId w:val="35"/>
  </w:num>
  <w:num w:numId="38">
    <w:abstractNumId w:val="18"/>
  </w:num>
  <w:num w:numId="39">
    <w:abstractNumId w:val="29"/>
  </w:num>
  <w:num w:numId="40">
    <w:abstractNumId w:val="12"/>
  </w:num>
  <w:num w:numId="41">
    <w:abstractNumId w:val="17"/>
  </w:num>
  <w:num w:numId="42">
    <w:abstractNumId w:val="17"/>
  </w:num>
  <w:num w:numId="43">
    <w:abstractNumId w:val="17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40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A16"/>
    <w:rsid w:val="00005EF1"/>
    <w:rsid w:val="00007754"/>
    <w:rsid w:val="00013035"/>
    <w:rsid w:val="00016213"/>
    <w:rsid w:val="00016923"/>
    <w:rsid w:val="00016A85"/>
    <w:rsid w:val="0002370E"/>
    <w:rsid w:val="00026785"/>
    <w:rsid w:val="00034905"/>
    <w:rsid w:val="0003513D"/>
    <w:rsid w:val="0003594C"/>
    <w:rsid w:val="00035E0A"/>
    <w:rsid w:val="00040F58"/>
    <w:rsid w:val="00047D10"/>
    <w:rsid w:val="00047F91"/>
    <w:rsid w:val="00052325"/>
    <w:rsid w:val="000527D8"/>
    <w:rsid w:val="00053D68"/>
    <w:rsid w:val="00054F3B"/>
    <w:rsid w:val="00056C6A"/>
    <w:rsid w:val="000576E8"/>
    <w:rsid w:val="0006191A"/>
    <w:rsid w:val="00062827"/>
    <w:rsid w:val="00066C37"/>
    <w:rsid w:val="00072D1E"/>
    <w:rsid w:val="00072E7C"/>
    <w:rsid w:val="00075A37"/>
    <w:rsid w:val="00076767"/>
    <w:rsid w:val="000817E7"/>
    <w:rsid w:val="00090788"/>
    <w:rsid w:val="0009270B"/>
    <w:rsid w:val="00095A14"/>
    <w:rsid w:val="000962E4"/>
    <w:rsid w:val="000969CC"/>
    <w:rsid w:val="00097203"/>
    <w:rsid w:val="000A34E5"/>
    <w:rsid w:val="000A36F5"/>
    <w:rsid w:val="000A48CD"/>
    <w:rsid w:val="000A6FE8"/>
    <w:rsid w:val="000A7D3D"/>
    <w:rsid w:val="000B0EE4"/>
    <w:rsid w:val="000B182D"/>
    <w:rsid w:val="000B19D7"/>
    <w:rsid w:val="000B2A9E"/>
    <w:rsid w:val="000B31A9"/>
    <w:rsid w:val="000B496C"/>
    <w:rsid w:val="000B65EC"/>
    <w:rsid w:val="000B6ABC"/>
    <w:rsid w:val="000C090F"/>
    <w:rsid w:val="000C15EC"/>
    <w:rsid w:val="000C5145"/>
    <w:rsid w:val="000C6678"/>
    <w:rsid w:val="000C677A"/>
    <w:rsid w:val="000C691F"/>
    <w:rsid w:val="000D212C"/>
    <w:rsid w:val="000D2327"/>
    <w:rsid w:val="000D2ED5"/>
    <w:rsid w:val="000D38EB"/>
    <w:rsid w:val="000D5865"/>
    <w:rsid w:val="000D5DD0"/>
    <w:rsid w:val="000D5F38"/>
    <w:rsid w:val="000D6FA2"/>
    <w:rsid w:val="000D70FA"/>
    <w:rsid w:val="000E0D53"/>
    <w:rsid w:val="000E1826"/>
    <w:rsid w:val="000E191F"/>
    <w:rsid w:val="000E1BBE"/>
    <w:rsid w:val="000E56C4"/>
    <w:rsid w:val="000E57E3"/>
    <w:rsid w:val="000E68D4"/>
    <w:rsid w:val="000F2B8B"/>
    <w:rsid w:val="000F47C0"/>
    <w:rsid w:val="000F5110"/>
    <w:rsid w:val="000F6012"/>
    <w:rsid w:val="00102A61"/>
    <w:rsid w:val="00103EDF"/>
    <w:rsid w:val="001077AD"/>
    <w:rsid w:val="00107CF4"/>
    <w:rsid w:val="0011126F"/>
    <w:rsid w:val="00111F23"/>
    <w:rsid w:val="00112E88"/>
    <w:rsid w:val="001167BA"/>
    <w:rsid w:val="00117133"/>
    <w:rsid w:val="00117BD7"/>
    <w:rsid w:val="001226A1"/>
    <w:rsid w:val="001254E9"/>
    <w:rsid w:val="00126261"/>
    <w:rsid w:val="001303DE"/>
    <w:rsid w:val="00131D34"/>
    <w:rsid w:val="0013354F"/>
    <w:rsid w:val="001343D7"/>
    <w:rsid w:val="00134409"/>
    <w:rsid w:val="001416AE"/>
    <w:rsid w:val="001471EE"/>
    <w:rsid w:val="00147E16"/>
    <w:rsid w:val="0015162F"/>
    <w:rsid w:val="00152363"/>
    <w:rsid w:val="00153692"/>
    <w:rsid w:val="00153849"/>
    <w:rsid w:val="00153869"/>
    <w:rsid w:val="00154A12"/>
    <w:rsid w:val="0015586A"/>
    <w:rsid w:val="00155F97"/>
    <w:rsid w:val="00156A7C"/>
    <w:rsid w:val="00156CDF"/>
    <w:rsid w:val="00161867"/>
    <w:rsid w:val="00161E16"/>
    <w:rsid w:val="00162027"/>
    <w:rsid w:val="001640BE"/>
    <w:rsid w:val="00164B6C"/>
    <w:rsid w:val="00165409"/>
    <w:rsid w:val="001677DF"/>
    <w:rsid w:val="00172310"/>
    <w:rsid w:val="00172FBF"/>
    <w:rsid w:val="00173416"/>
    <w:rsid w:val="0017483C"/>
    <w:rsid w:val="00175C25"/>
    <w:rsid w:val="00180147"/>
    <w:rsid w:val="00180F65"/>
    <w:rsid w:val="001816E4"/>
    <w:rsid w:val="00184067"/>
    <w:rsid w:val="001845CC"/>
    <w:rsid w:val="001854AA"/>
    <w:rsid w:val="00185DC9"/>
    <w:rsid w:val="0018766D"/>
    <w:rsid w:val="00187CD5"/>
    <w:rsid w:val="0019020D"/>
    <w:rsid w:val="00192885"/>
    <w:rsid w:val="001928E8"/>
    <w:rsid w:val="001935AF"/>
    <w:rsid w:val="0019451A"/>
    <w:rsid w:val="00196436"/>
    <w:rsid w:val="001976E5"/>
    <w:rsid w:val="001A0126"/>
    <w:rsid w:val="001A6B88"/>
    <w:rsid w:val="001A7FAA"/>
    <w:rsid w:val="001B105A"/>
    <w:rsid w:val="001B1ED0"/>
    <w:rsid w:val="001C3A5F"/>
    <w:rsid w:val="001C54DA"/>
    <w:rsid w:val="001C6CDD"/>
    <w:rsid w:val="001C75FF"/>
    <w:rsid w:val="001C78D6"/>
    <w:rsid w:val="001D0D6C"/>
    <w:rsid w:val="001D16AB"/>
    <w:rsid w:val="001D19A8"/>
    <w:rsid w:val="001D3C3F"/>
    <w:rsid w:val="001D424C"/>
    <w:rsid w:val="001D4284"/>
    <w:rsid w:val="001D5280"/>
    <w:rsid w:val="001D7AEC"/>
    <w:rsid w:val="001E00E9"/>
    <w:rsid w:val="001E35D1"/>
    <w:rsid w:val="001E5FF2"/>
    <w:rsid w:val="001E715B"/>
    <w:rsid w:val="001F2B92"/>
    <w:rsid w:val="001F46BF"/>
    <w:rsid w:val="001F4ADF"/>
    <w:rsid w:val="001F66E5"/>
    <w:rsid w:val="001F7C24"/>
    <w:rsid w:val="001F7D34"/>
    <w:rsid w:val="00203618"/>
    <w:rsid w:val="00204DFB"/>
    <w:rsid w:val="002104DA"/>
    <w:rsid w:val="00210BA4"/>
    <w:rsid w:val="00213317"/>
    <w:rsid w:val="002134B7"/>
    <w:rsid w:val="00213CE9"/>
    <w:rsid w:val="00217ADF"/>
    <w:rsid w:val="002213AA"/>
    <w:rsid w:val="00227B55"/>
    <w:rsid w:val="00230735"/>
    <w:rsid w:val="002322B6"/>
    <w:rsid w:val="0023239E"/>
    <w:rsid w:val="00232F8F"/>
    <w:rsid w:val="00237635"/>
    <w:rsid w:val="00241065"/>
    <w:rsid w:val="00242318"/>
    <w:rsid w:val="00242E4E"/>
    <w:rsid w:val="00245744"/>
    <w:rsid w:val="002505C2"/>
    <w:rsid w:val="002528B5"/>
    <w:rsid w:val="00253749"/>
    <w:rsid w:val="00253A41"/>
    <w:rsid w:val="002551DB"/>
    <w:rsid w:val="0025623B"/>
    <w:rsid w:val="002569D4"/>
    <w:rsid w:val="00260E74"/>
    <w:rsid w:val="00262D46"/>
    <w:rsid w:val="00262DBC"/>
    <w:rsid w:val="002633FB"/>
    <w:rsid w:val="00265385"/>
    <w:rsid w:val="002661AB"/>
    <w:rsid w:val="00271F96"/>
    <w:rsid w:val="002747DF"/>
    <w:rsid w:val="00280C47"/>
    <w:rsid w:val="00281BF7"/>
    <w:rsid w:val="00282B9B"/>
    <w:rsid w:val="0028329E"/>
    <w:rsid w:val="00283531"/>
    <w:rsid w:val="00284FC6"/>
    <w:rsid w:val="00291814"/>
    <w:rsid w:val="00294640"/>
    <w:rsid w:val="002A0936"/>
    <w:rsid w:val="002A4383"/>
    <w:rsid w:val="002A5A6F"/>
    <w:rsid w:val="002A73A2"/>
    <w:rsid w:val="002B0A40"/>
    <w:rsid w:val="002B4718"/>
    <w:rsid w:val="002B54AD"/>
    <w:rsid w:val="002B5578"/>
    <w:rsid w:val="002B599E"/>
    <w:rsid w:val="002B673C"/>
    <w:rsid w:val="002C22D3"/>
    <w:rsid w:val="002C43BE"/>
    <w:rsid w:val="002C43E9"/>
    <w:rsid w:val="002C4DCB"/>
    <w:rsid w:val="002C5B17"/>
    <w:rsid w:val="002C756B"/>
    <w:rsid w:val="002C7DB3"/>
    <w:rsid w:val="002D4FE3"/>
    <w:rsid w:val="002D6718"/>
    <w:rsid w:val="002D6BF9"/>
    <w:rsid w:val="002D6DD7"/>
    <w:rsid w:val="002E079E"/>
    <w:rsid w:val="002E252A"/>
    <w:rsid w:val="002E378E"/>
    <w:rsid w:val="002E5AB9"/>
    <w:rsid w:val="002E6707"/>
    <w:rsid w:val="002E6D40"/>
    <w:rsid w:val="002F08BD"/>
    <w:rsid w:val="002F0E20"/>
    <w:rsid w:val="002F2A7E"/>
    <w:rsid w:val="002F3C84"/>
    <w:rsid w:val="002F552A"/>
    <w:rsid w:val="002F61E6"/>
    <w:rsid w:val="003001DF"/>
    <w:rsid w:val="00300A13"/>
    <w:rsid w:val="0030350F"/>
    <w:rsid w:val="00303CE6"/>
    <w:rsid w:val="00306829"/>
    <w:rsid w:val="0030722D"/>
    <w:rsid w:val="00312511"/>
    <w:rsid w:val="00315786"/>
    <w:rsid w:val="00315D42"/>
    <w:rsid w:val="003167F4"/>
    <w:rsid w:val="00316B43"/>
    <w:rsid w:val="003201F3"/>
    <w:rsid w:val="003225BF"/>
    <w:rsid w:val="0032635E"/>
    <w:rsid w:val="003266CE"/>
    <w:rsid w:val="003267CB"/>
    <w:rsid w:val="00332392"/>
    <w:rsid w:val="003330D4"/>
    <w:rsid w:val="00337459"/>
    <w:rsid w:val="0034324E"/>
    <w:rsid w:val="0034415B"/>
    <w:rsid w:val="00344304"/>
    <w:rsid w:val="003473AD"/>
    <w:rsid w:val="003479C3"/>
    <w:rsid w:val="00350D3A"/>
    <w:rsid w:val="00352C3E"/>
    <w:rsid w:val="00361A69"/>
    <w:rsid w:val="003622F6"/>
    <w:rsid w:val="003643D2"/>
    <w:rsid w:val="0036456F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3C69"/>
    <w:rsid w:val="00384229"/>
    <w:rsid w:val="003844FC"/>
    <w:rsid w:val="00384A30"/>
    <w:rsid w:val="003856EC"/>
    <w:rsid w:val="00390703"/>
    <w:rsid w:val="003916DD"/>
    <w:rsid w:val="003918A3"/>
    <w:rsid w:val="00395165"/>
    <w:rsid w:val="003A02A4"/>
    <w:rsid w:val="003A046D"/>
    <w:rsid w:val="003A082A"/>
    <w:rsid w:val="003A0C20"/>
    <w:rsid w:val="003A13B6"/>
    <w:rsid w:val="003A1D75"/>
    <w:rsid w:val="003A1D89"/>
    <w:rsid w:val="003A27FD"/>
    <w:rsid w:val="003A2CC4"/>
    <w:rsid w:val="003A64DA"/>
    <w:rsid w:val="003B0AEC"/>
    <w:rsid w:val="003B332F"/>
    <w:rsid w:val="003C09AE"/>
    <w:rsid w:val="003C2713"/>
    <w:rsid w:val="003C2FEE"/>
    <w:rsid w:val="003C3B94"/>
    <w:rsid w:val="003C4CDF"/>
    <w:rsid w:val="003C58E3"/>
    <w:rsid w:val="003C5CE2"/>
    <w:rsid w:val="003C5FA5"/>
    <w:rsid w:val="003D2358"/>
    <w:rsid w:val="003D2C7B"/>
    <w:rsid w:val="003D5BA2"/>
    <w:rsid w:val="003E1511"/>
    <w:rsid w:val="003E3201"/>
    <w:rsid w:val="003E67AF"/>
    <w:rsid w:val="003F2046"/>
    <w:rsid w:val="003F2087"/>
    <w:rsid w:val="003F2FCA"/>
    <w:rsid w:val="003F7D1B"/>
    <w:rsid w:val="0040120E"/>
    <w:rsid w:val="004029C8"/>
    <w:rsid w:val="00404C07"/>
    <w:rsid w:val="00405345"/>
    <w:rsid w:val="00414E56"/>
    <w:rsid w:val="00415061"/>
    <w:rsid w:val="0041561A"/>
    <w:rsid w:val="004163B5"/>
    <w:rsid w:val="004219AB"/>
    <w:rsid w:val="0042277C"/>
    <w:rsid w:val="00422C08"/>
    <w:rsid w:val="00423920"/>
    <w:rsid w:val="00424B18"/>
    <w:rsid w:val="00424FA9"/>
    <w:rsid w:val="004279FE"/>
    <w:rsid w:val="004308BD"/>
    <w:rsid w:val="004327AB"/>
    <w:rsid w:val="00432FAC"/>
    <w:rsid w:val="00435E68"/>
    <w:rsid w:val="004402FF"/>
    <w:rsid w:val="004449F2"/>
    <w:rsid w:val="004462B0"/>
    <w:rsid w:val="00446CE7"/>
    <w:rsid w:val="00450FAE"/>
    <w:rsid w:val="00451C1B"/>
    <w:rsid w:val="00451F83"/>
    <w:rsid w:val="00452B5E"/>
    <w:rsid w:val="004558A2"/>
    <w:rsid w:val="004563E5"/>
    <w:rsid w:val="004634B4"/>
    <w:rsid w:val="0046588B"/>
    <w:rsid w:val="004732FF"/>
    <w:rsid w:val="0047438E"/>
    <w:rsid w:val="00475C7E"/>
    <w:rsid w:val="00477F9F"/>
    <w:rsid w:val="00481932"/>
    <w:rsid w:val="00483593"/>
    <w:rsid w:val="00483BA7"/>
    <w:rsid w:val="00485D69"/>
    <w:rsid w:val="00492F9B"/>
    <w:rsid w:val="004934A7"/>
    <w:rsid w:val="0049376F"/>
    <w:rsid w:val="00493946"/>
    <w:rsid w:val="00494443"/>
    <w:rsid w:val="00497C48"/>
    <w:rsid w:val="004A4590"/>
    <w:rsid w:val="004A474C"/>
    <w:rsid w:val="004A64CE"/>
    <w:rsid w:val="004A6B37"/>
    <w:rsid w:val="004A795E"/>
    <w:rsid w:val="004B1AD2"/>
    <w:rsid w:val="004B2A9F"/>
    <w:rsid w:val="004B4B19"/>
    <w:rsid w:val="004B56A8"/>
    <w:rsid w:val="004B744A"/>
    <w:rsid w:val="004C02EB"/>
    <w:rsid w:val="004C140C"/>
    <w:rsid w:val="004C71D2"/>
    <w:rsid w:val="004D3093"/>
    <w:rsid w:val="004D5E38"/>
    <w:rsid w:val="004E2098"/>
    <w:rsid w:val="004E4A9D"/>
    <w:rsid w:val="004F13E3"/>
    <w:rsid w:val="004F5083"/>
    <w:rsid w:val="004F5179"/>
    <w:rsid w:val="004F7718"/>
    <w:rsid w:val="004F7C46"/>
    <w:rsid w:val="005035DA"/>
    <w:rsid w:val="00504261"/>
    <w:rsid w:val="005042BC"/>
    <w:rsid w:val="00506D4A"/>
    <w:rsid w:val="005103A8"/>
    <w:rsid w:val="00510826"/>
    <w:rsid w:val="00514087"/>
    <w:rsid w:val="00514900"/>
    <w:rsid w:val="0051767B"/>
    <w:rsid w:val="00520274"/>
    <w:rsid w:val="00522EF6"/>
    <w:rsid w:val="00527993"/>
    <w:rsid w:val="00530927"/>
    <w:rsid w:val="00530E5E"/>
    <w:rsid w:val="0053162F"/>
    <w:rsid w:val="00534B18"/>
    <w:rsid w:val="00537659"/>
    <w:rsid w:val="00537971"/>
    <w:rsid w:val="00540178"/>
    <w:rsid w:val="00541B65"/>
    <w:rsid w:val="00542A56"/>
    <w:rsid w:val="00543AC1"/>
    <w:rsid w:val="005454AB"/>
    <w:rsid w:val="0054705F"/>
    <w:rsid w:val="00552BB7"/>
    <w:rsid w:val="0055313C"/>
    <w:rsid w:val="005541F9"/>
    <w:rsid w:val="00555822"/>
    <w:rsid w:val="00561066"/>
    <w:rsid w:val="00563B05"/>
    <w:rsid w:val="00563CB0"/>
    <w:rsid w:val="00564640"/>
    <w:rsid w:val="005657BA"/>
    <w:rsid w:val="00565BAA"/>
    <w:rsid w:val="00570898"/>
    <w:rsid w:val="005713FD"/>
    <w:rsid w:val="00571890"/>
    <w:rsid w:val="005753DF"/>
    <w:rsid w:val="00576AFE"/>
    <w:rsid w:val="00576BB1"/>
    <w:rsid w:val="00576C07"/>
    <w:rsid w:val="005777F0"/>
    <w:rsid w:val="00577C16"/>
    <w:rsid w:val="005809D8"/>
    <w:rsid w:val="00581D2D"/>
    <w:rsid w:val="00584295"/>
    <w:rsid w:val="00585A07"/>
    <w:rsid w:val="00586D52"/>
    <w:rsid w:val="00591041"/>
    <w:rsid w:val="005957AD"/>
    <w:rsid w:val="005963BF"/>
    <w:rsid w:val="00596D4E"/>
    <w:rsid w:val="00597087"/>
    <w:rsid w:val="005A12A6"/>
    <w:rsid w:val="005A1397"/>
    <w:rsid w:val="005A47DA"/>
    <w:rsid w:val="005A5C23"/>
    <w:rsid w:val="005B0751"/>
    <w:rsid w:val="005B1269"/>
    <w:rsid w:val="005B3DB8"/>
    <w:rsid w:val="005B53AC"/>
    <w:rsid w:val="005B6F38"/>
    <w:rsid w:val="005B77B6"/>
    <w:rsid w:val="005C25CF"/>
    <w:rsid w:val="005C3CB3"/>
    <w:rsid w:val="005C40ED"/>
    <w:rsid w:val="005C6201"/>
    <w:rsid w:val="005C7188"/>
    <w:rsid w:val="005D6E63"/>
    <w:rsid w:val="005E0070"/>
    <w:rsid w:val="005E0E30"/>
    <w:rsid w:val="005E2A79"/>
    <w:rsid w:val="005E3F3F"/>
    <w:rsid w:val="005E40BA"/>
    <w:rsid w:val="005E4355"/>
    <w:rsid w:val="005E5754"/>
    <w:rsid w:val="005E6DE2"/>
    <w:rsid w:val="005F04C8"/>
    <w:rsid w:val="005F089D"/>
    <w:rsid w:val="005F0CF4"/>
    <w:rsid w:val="005F33C2"/>
    <w:rsid w:val="005F351B"/>
    <w:rsid w:val="005F4A1A"/>
    <w:rsid w:val="005F53A6"/>
    <w:rsid w:val="005F6355"/>
    <w:rsid w:val="005F7148"/>
    <w:rsid w:val="00600ACC"/>
    <w:rsid w:val="00603407"/>
    <w:rsid w:val="0060397A"/>
    <w:rsid w:val="00604081"/>
    <w:rsid w:val="006079F7"/>
    <w:rsid w:val="006100C8"/>
    <w:rsid w:val="00610E18"/>
    <w:rsid w:val="00611E06"/>
    <w:rsid w:val="00611E85"/>
    <w:rsid w:val="006121C2"/>
    <w:rsid w:val="006135F0"/>
    <w:rsid w:val="00620F33"/>
    <w:rsid w:val="00622047"/>
    <w:rsid w:val="00622AB5"/>
    <w:rsid w:val="00622DA9"/>
    <w:rsid w:val="006236F5"/>
    <w:rsid w:val="00626CC8"/>
    <w:rsid w:val="00627C10"/>
    <w:rsid w:val="00630942"/>
    <w:rsid w:val="00631353"/>
    <w:rsid w:val="006323F0"/>
    <w:rsid w:val="0063536A"/>
    <w:rsid w:val="006359B7"/>
    <w:rsid w:val="00637197"/>
    <w:rsid w:val="00637E3D"/>
    <w:rsid w:val="0064064C"/>
    <w:rsid w:val="00644142"/>
    <w:rsid w:val="00645003"/>
    <w:rsid w:val="00645114"/>
    <w:rsid w:val="0064679C"/>
    <w:rsid w:val="00647685"/>
    <w:rsid w:val="00655C75"/>
    <w:rsid w:val="006611EE"/>
    <w:rsid w:val="006630A5"/>
    <w:rsid w:val="0066317D"/>
    <w:rsid w:val="00663251"/>
    <w:rsid w:val="00663BE0"/>
    <w:rsid w:val="00672097"/>
    <w:rsid w:val="006729C9"/>
    <w:rsid w:val="00674BB4"/>
    <w:rsid w:val="00676631"/>
    <w:rsid w:val="0067775F"/>
    <w:rsid w:val="00680433"/>
    <w:rsid w:val="00680E62"/>
    <w:rsid w:val="00683EE9"/>
    <w:rsid w:val="00684CA0"/>
    <w:rsid w:val="00685F51"/>
    <w:rsid w:val="00687AE3"/>
    <w:rsid w:val="00691672"/>
    <w:rsid w:val="00691C70"/>
    <w:rsid w:val="00692749"/>
    <w:rsid w:val="00693FD8"/>
    <w:rsid w:val="00697737"/>
    <w:rsid w:val="006A0413"/>
    <w:rsid w:val="006A425C"/>
    <w:rsid w:val="006A5D13"/>
    <w:rsid w:val="006A68E5"/>
    <w:rsid w:val="006B1262"/>
    <w:rsid w:val="006B2C70"/>
    <w:rsid w:val="006B3E3D"/>
    <w:rsid w:val="006B4B28"/>
    <w:rsid w:val="006B4E08"/>
    <w:rsid w:val="006C3C95"/>
    <w:rsid w:val="006D26AD"/>
    <w:rsid w:val="006D27FF"/>
    <w:rsid w:val="006D37B5"/>
    <w:rsid w:val="006D3FE9"/>
    <w:rsid w:val="006D51AB"/>
    <w:rsid w:val="006D620C"/>
    <w:rsid w:val="006D6B49"/>
    <w:rsid w:val="006E1CB0"/>
    <w:rsid w:val="006E5BAC"/>
    <w:rsid w:val="006E6DC7"/>
    <w:rsid w:val="006E6DEA"/>
    <w:rsid w:val="006F4270"/>
    <w:rsid w:val="006F472E"/>
    <w:rsid w:val="006F5F92"/>
    <w:rsid w:val="00700F9D"/>
    <w:rsid w:val="007014C2"/>
    <w:rsid w:val="007019A9"/>
    <w:rsid w:val="00703AE8"/>
    <w:rsid w:val="00706CFD"/>
    <w:rsid w:val="00706D73"/>
    <w:rsid w:val="00706FF3"/>
    <w:rsid w:val="00710068"/>
    <w:rsid w:val="00712400"/>
    <w:rsid w:val="007125F6"/>
    <w:rsid w:val="00717E55"/>
    <w:rsid w:val="00721159"/>
    <w:rsid w:val="0072208B"/>
    <w:rsid w:val="00723468"/>
    <w:rsid w:val="0072411E"/>
    <w:rsid w:val="00725989"/>
    <w:rsid w:val="00734F68"/>
    <w:rsid w:val="00735324"/>
    <w:rsid w:val="0074360F"/>
    <w:rsid w:val="0074378C"/>
    <w:rsid w:val="0074491D"/>
    <w:rsid w:val="00745C96"/>
    <w:rsid w:val="00746188"/>
    <w:rsid w:val="00746DEB"/>
    <w:rsid w:val="00750D16"/>
    <w:rsid w:val="007548EA"/>
    <w:rsid w:val="00756DC2"/>
    <w:rsid w:val="00762710"/>
    <w:rsid w:val="00764A7B"/>
    <w:rsid w:val="00765A41"/>
    <w:rsid w:val="00767723"/>
    <w:rsid w:val="007677BD"/>
    <w:rsid w:val="007735C3"/>
    <w:rsid w:val="0077432C"/>
    <w:rsid w:val="0077464E"/>
    <w:rsid w:val="00776516"/>
    <w:rsid w:val="0078231C"/>
    <w:rsid w:val="00790D9D"/>
    <w:rsid w:val="007937D8"/>
    <w:rsid w:val="007939A7"/>
    <w:rsid w:val="00793DDF"/>
    <w:rsid w:val="00794C7D"/>
    <w:rsid w:val="00795405"/>
    <w:rsid w:val="00795C6E"/>
    <w:rsid w:val="00796608"/>
    <w:rsid w:val="007A200E"/>
    <w:rsid w:val="007A33C9"/>
    <w:rsid w:val="007A602E"/>
    <w:rsid w:val="007A68FD"/>
    <w:rsid w:val="007A71CF"/>
    <w:rsid w:val="007B0982"/>
    <w:rsid w:val="007B283A"/>
    <w:rsid w:val="007B2945"/>
    <w:rsid w:val="007B2EF4"/>
    <w:rsid w:val="007B394D"/>
    <w:rsid w:val="007B3B8D"/>
    <w:rsid w:val="007C1FBB"/>
    <w:rsid w:val="007C2B4D"/>
    <w:rsid w:val="007C4E33"/>
    <w:rsid w:val="007C55EB"/>
    <w:rsid w:val="007C6222"/>
    <w:rsid w:val="007D1846"/>
    <w:rsid w:val="007D264E"/>
    <w:rsid w:val="007D481C"/>
    <w:rsid w:val="007D5B91"/>
    <w:rsid w:val="007D707D"/>
    <w:rsid w:val="007E0201"/>
    <w:rsid w:val="007E13EE"/>
    <w:rsid w:val="007E202E"/>
    <w:rsid w:val="007E2BFF"/>
    <w:rsid w:val="007E3B00"/>
    <w:rsid w:val="007E5C90"/>
    <w:rsid w:val="007E6F73"/>
    <w:rsid w:val="007F2099"/>
    <w:rsid w:val="007F4FE9"/>
    <w:rsid w:val="007F6365"/>
    <w:rsid w:val="008059A9"/>
    <w:rsid w:val="008059C4"/>
    <w:rsid w:val="008063AF"/>
    <w:rsid w:val="008067FB"/>
    <w:rsid w:val="008124FF"/>
    <w:rsid w:val="00813939"/>
    <w:rsid w:val="008157E3"/>
    <w:rsid w:val="00815E50"/>
    <w:rsid w:val="00815F44"/>
    <w:rsid w:val="00816453"/>
    <w:rsid w:val="00817712"/>
    <w:rsid w:val="00821EC1"/>
    <w:rsid w:val="00822FFB"/>
    <w:rsid w:val="0082318F"/>
    <w:rsid w:val="008268FF"/>
    <w:rsid w:val="00827954"/>
    <w:rsid w:val="0083080D"/>
    <w:rsid w:val="00832549"/>
    <w:rsid w:val="00834EAE"/>
    <w:rsid w:val="008367F8"/>
    <w:rsid w:val="008368BB"/>
    <w:rsid w:val="00843266"/>
    <w:rsid w:val="008445DF"/>
    <w:rsid w:val="00846F63"/>
    <w:rsid w:val="00855416"/>
    <w:rsid w:val="00857B17"/>
    <w:rsid w:val="00871B5A"/>
    <w:rsid w:val="008732E3"/>
    <w:rsid w:val="0087340E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A5C"/>
    <w:rsid w:val="00894E41"/>
    <w:rsid w:val="00896244"/>
    <w:rsid w:val="00896B0C"/>
    <w:rsid w:val="008974BD"/>
    <w:rsid w:val="008A1FA8"/>
    <w:rsid w:val="008A288F"/>
    <w:rsid w:val="008A4E2D"/>
    <w:rsid w:val="008A53C4"/>
    <w:rsid w:val="008A6AE6"/>
    <w:rsid w:val="008B20D7"/>
    <w:rsid w:val="008B2950"/>
    <w:rsid w:val="008B4226"/>
    <w:rsid w:val="008B4E3F"/>
    <w:rsid w:val="008B6B55"/>
    <w:rsid w:val="008B78CD"/>
    <w:rsid w:val="008C3794"/>
    <w:rsid w:val="008C37A0"/>
    <w:rsid w:val="008C4553"/>
    <w:rsid w:val="008D049A"/>
    <w:rsid w:val="008D1016"/>
    <w:rsid w:val="008D2448"/>
    <w:rsid w:val="008D2BA4"/>
    <w:rsid w:val="008D2BC7"/>
    <w:rsid w:val="008D44C8"/>
    <w:rsid w:val="008D4D31"/>
    <w:rsid w:val="008D50A8"/>
    <w:rsid w:val="008D7DD6"/>
    <w:rsid w:val="008E0DDF"/>
    <w:rsid w:val="008E2378"/>
    <w:rsid w:val="008E39E3"/>
    <w:rsid w:val="008E3DAE"/>
    <w:rsid w:val="008F0C4C"/>
    <w:rsid w:val="008F51BE"/>
    <w:rsid w:val="009039D9"/>
    <w:rsid w:val="00906354"/>
    <w:rsid w:val="0090723B"/>
    <w:rsid w:val="009108B4"/>
    <w:rsid w:val="0091096F"/>
    <w:rsid w:val="009111A5"/>
    <w:rsid w:val="009119F0"/>
    <w:rsid w:val="00911D7C"/>
    <w:rsid w:val="009138F0"/>
    <w:rsid w:val="00913C64"/>
    <w:rsid w:val="00913FE8"/>
    <w:rsid w:val="0092032A"/>
    <w:rsid w:val="00920B31"/>
    <w:rsid w:val="00925CF3"/>
    <w:rsid w:val="00927BC7"/>
    <w:rsid w:val="009304EA"/>
    <w:rsid w:val="00942CB4"/>
    <w:rsid w:val="00942DDE"/>
    <w:rsid w:val="00944614"/>
    <w:rsid w:val="009506AC"/>
    <w:rsid w:val="00950BB3"/>
    <w:rsid w:val="00951417"/>
    <w:rsid w:val="0095151B"/>
    <w:rsid w:val="009520E0"/>
    <w:rsid w:val="009533E7"/>
    <w:rsid w:val="009534DC"/>
    <w:rsid w:val="00955B49"/>
    <w:rsid w:val="009562A4"/>
    <w:rsid w:val="00963A94"/>
    <w:rsid w:val="00963F22"/>
    <w:rsid w:val="0096588D"/>
    <w:rsid w:val="00970305"/>
    <w:rsid w:val="00970FD5"/>
    <w:rsid w:val="009713D5"/>
    <w:rsid w:val="00972886"/>
    <w:rsid w:val="0098396E"/>
    <w:rsid w:val="00983D92"/>
    <w:rsid w:val="00985A55"/>
    <w:rsid w:val="00987041"/>
    <w:rsid w:val="00990B56"/>
    <w:rsid w:val="009916A3"/>
    <w:rsid w:val="0099310B"/>
    <w:rsid w:val="009935A4"/>
    <w:rsid w:val="009960AF"/>
    <w:rsid w:val="009A0C3A"/>
    <w:rsid w:val="009A1A58"/>
    <w:rsid w:val="009A207C"/>
    <w:rsid w:val="009A296B"/>
    <w:rsid w:val="009A40F0"/>
    <w:rsid w:val="009A42C4"/>
    <w:rsid w:val="009B330A"/>
    <w:rsid w:val="009B5803"/>
    <w:rsid w:val="009B7ABA"/>
    <w:rsid w:val="009C1390"/>
    <w:rsid w:val="009C1BEF"/>
    <w:rsid w:val="009C3EA1"/>
    <w:rsid w:val="009C53FB"/>
    <w:rsid w:val="009C67CD"/>
    <w:rsid w:val="009E1572"/>
    <w:rsid w:val="009E4270"/>
    <w:rsid w:val="009E44B3"/>
    <w:rsid w:val="009E4C07"/>
    <w:rsid w:val="009E6E40"/>
    <w:rsid w:val="009F3EF1"/>
    <w:rsid w:val="009F4805"/>
    <w:rsid w:val="009F4B47"/>
    <w:rsid w:val="009F6340"/>
    <w:rsid w:val="00A0067A"/>
    <w:rsid w:val="00A02BC4"/>
    <w:rsid w:val="00A06C1E"/>
    <w:rsid w:val="00A074B6"/>
    <w:rsid w:val="00A1287C"/>
    <w:rsid w:val="00A149A4"/>
    <w:rsid w:val="00A14B6D"/>
    <w:rsid w:val="00A15482"/>
    <w:rsid w:val="00A15ECD"/>
    <w:rsid w:val="00A17E1C"/>
    <w:rsid w:val="00A251B1"/>
    <w:rsid w:val="00A26960"/>
    <w:rsid w:val="00A277DC"/>
    <w:rsid w:val="00A31396"/>
    <w:rsid w:val="00A32E7B"/>
    <w:rsid w:val="00A33D39"/>
    <w:rsid w:val="00A3455D"/>
    <w:rsid w:val="00A36F6D"/>
    <w:rsid w:val="00A41308"/>
    <w:rsid w:val="00A42D5E"/>
    <w:rsid w:val="00A43B1E"/>
    <w:rsid w:val="00A43D9E"/>
    <w:rsid w:val="00A44C6B"/>
    <w:rsid w:val="00A54B6B"/>
    <w:rsid w:val="00A613EA"/>
    <w:rsid w:val="00A7080B"/>
    <w:rsid w:val="00A724FF"/>
    <w:rsid w:val="00A72D22"/>
    <w:rsid w:val="00A746E5"/>
    <w:rsid w:val="00A74946"/>
    <w:rsid w:val="00A771BE"/>
    <w:rsid w:val="00A80341"/>
    <w:rsid w:val="00A81389"/>
    <w:rsid w:val="00A83B5A"/>
    <w:rsid w:val="00A910D0"/>
    <w:rsid w:val="00A944D4"/>
    <w:rsid w:val="00A94817"/>
    <w:rsid w:val="00A94A93"/>
    <w:rsid w:val="00A94F05"/>
    <w:rsid w:val="00AA03AD"/>
    <w:rsid w:val="00AA06C5"/>
    <w:rsid w:val="00AA2424"/>
    <w:rsid w:val="00AA3C76"/>
    <w:rsid w:val="00AA5250"/>
    <w:rsid w:val="00AA5FE1"/>
    <w:rsid w:val="00AA6219"/>
    <w:rsid w:val="00AB2054"/>
    <w:rsid w:val="00AB2494"/>
    <w:rsid w:val="00AB650C"/>
    <w:rsid w:val="00AB6DB1"/>
    <w:rsid w:val="00AC211D"/>
    <w:rsid w:val="00AC2AB5"/>
    <w:rsid w:val="00AC3357"/>
    <w:rsid w:val="00AC34C9"/>
    <w:rsid w:val="00AC3B78"/>
    <w:rsid w:val="00AC5FC4"/>
    <w:rsid w:val="00AC79CE"/>
    <w:rsid w:val="00AD0933"/>
    <w:rsid w:val="00AD2587"/>
    <w:rsid w:val="00AD292F"/>
    <w:rsid w:val="00AD2A1A"/>
    <w:rsid w:val="00AD2CA3"/>
    <w:rsid w:val="00AD5D39"/>
    <w:rsid w:val="00AD61E5"/>
    <w:rsid w:val="00AD6B8D"/>
    <w:rsid w:val="00AE04F7"/>
    <w:rsid w:val="00AE175D"/>
    <w:rsid w:val="00AE56DB"/>
    <w:rsid w:val="00AE6A68"/>
    <w:rsid w:val="00AE794D"/>
    <w:rsid w:val="00AF2AC7"/>
    <w:rsid w:val="00AF2BA5"/>
    <w:rsid w:val="00AF6891"/>
    <w:rsid w:val="00AF7B32"/>
    <w:rsid w:val="00B00781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214D0"/>
    <w:rsid w:val="00B2379B"/>
    <w:rsid w:val="00B2421B"/>
    <w:rsid w:val="00B26435"/>
    <w:rsid w:val="00B268C9"/>
    <w:rsid w:val="00B32724"/>
    <w:rsid w:val="00B368F2"/>
    <w:rsid w:val="00B37861"/>
    <w:rsid w:val="00B4378B"/>
    <w:rsid w:val="00B46929"/>
    <w:rsid w:val="00B50D41"/>
    <w:rsid w:val="00B52177"/>
    <w:rsid w:val="00B53F44"/>
    <w:rsid w:val="00B57019"/>
    <w:rsid w:val="00B5717B"/>
    <w:rsid w:val="00B57D2F"/>
    <w:rsid w:val="00B57F05"/>
    <w:rsid w:val="00B60ED5"/>
    <w:rsid w:val="00B64708"/>
    <w:rsid w:val="00B6529C"/>
    <w:rsid w:val="00B65F0F"/>
    <w:rsid w:val="00B662D2"/>
    <w:rsid w:val="00B666CB"/>
    <w:rsid w:val="00B66708"/>
    <w:rsid w:val="00B70A58"/>
    <w:rsid w:val="00B75CD8"/>
    <w:rsid w:val="00B77308"/>
    <w:rsid w:val="00B77C30"/>
    <w:rsid w:val="00B80B84"/>
    <w:rsid w:val="00B82B3E"/>
    <w:rsid w:val="00B83857"/>
    <w:rsid w:val="00B84280"/>
    <w:rsid w:val="00B84D39"/>
    <w:rsid w:val="00B87563"/>
    <w:rsid w:val="00B91FF8"/>
    <w:rsid w:val="00B96358"/>
    <w:rsid w:val="00BA3ED4"/>
    <w:rsid w:val="00BA6CA7"/>
    <w:rsid w:val="00BA7490"/>
    <w:rsid w:val="00BA7F54"/>
    <w:rsid w:val="00BB14A6"/>
    <w:rsid w:val="00BB47ED"/>
    <w:rsid w:val="00BC178A"/>
    <w:rsid w:val="00BC21B8"/>
    <w:rsid w:val="00BC3AC3"/>
    <w:rsid w:val="00BC3AE3"/>
    <w:rsid w:val="00BD20A9"/>
    <w:rsid w:val="00BD2F1B"/>
    <w:rsid w:val="00BE01CF"/>
    <w:rsid w:val="00BE1266"/>
    <w:rsid w:val="00BE12FA"/>
    <w:rsid w:val="00BE50D7"/>
    <w:rsid w:val="00BE7767"/>
    <w:rsid w:val="00BE783F"/>
    <w:rsid w:val="00BF0444"/>
    <w:rsid w:val="00BF0B7D"/>
    <w:rsid w:val="00BF24DD"/>
    <w:rsid w:val="00BF2D34"/>
    <w:rsid w:val="00BF345C"/>
    <w:rsid w:val="00BF3C10"/>
    <w:rsid w:val="00BF40C7"/>
    <w:rsid w:val="00BF5524"/>
    <w:rsid w:val="00BF6E84"/>
    <w:rsid w:val="00C03E48"/>
    <w:rsid w:val="00C05F29"/>
    <w:rsid w:val="00C12949"/>
    <w:rsid w:val="00C1447D"/>
    <w:rsid w:val="00C1457A"/>
    <w:rsid w:val="00C2184C"/>
    <w:rsid w:val="00C24CD9"/>
    <w:rsid w:val="00C25DC9"/>
    <w:rsid w:val="00C26067"/>
    <w:rsid w:val="00C26276"/>
    <w:rsid w:val="00C277B0"/>
    <w:rsid w:val="00C30D76"/>
    <w:rsid w:val="00C323F3"/>
    <w:rsid w:val="00C33120"/>
    <w:rsid w:val="00C37F17"/>
    <w:rsid w:val="00C42549"/>
    <w:rsid w:val="00C440FC"/>
    <w:rsid w:val="00C44396"/>
    <w:rsid w:val="00C4458D"/>
    <w:rsid w:val="00C45C8A"/>
    <w:rsid w:val="00C45D30"/>
    <w:rsid w:val="00C476D8"/>
    <w:rsid w:val="00C50605"/>
    <w:rsid w:val="00C519AC"/>
    <w:rsid w:val="00C5286E"/>
    <w:rsid w:val="00C52931"/>
    <w:rsid w:val="00C53700"/>
    <w:rsid w:val="00C5463A"/>
    <w:rsid w:val="00C56952"/>
    <w:rsid w:val="00C57C29"/>
    <w:rsid w:val="00C6038F"/>
    <w:rsid w:val="00C6216A"/>
    <w:rsid w:val="00C63B82"/>
    <w:rsid w:val="00C64DB9"/>
    <w:rsid w:val="00C653C9"/>
    <w:rsid w:val="00C75369"/>
    <w:rsid w:val="00C84175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2375"/>
    <w:rsid w:val="00CA4AD5"/>
    <w:rsid w:val="00CA5B96"/>
    <w:rsid w:val="00CA7C3C"/>
    <w:rsid w:val="00CB058A"/>
    <w:rsid w:val="00CB28BD"/>
    <w:rsid w:val="00CB42AD"/>
    <w:rsid w:val="00CB7ABA"/>
    <w:rsid w:val="00CC02F2"/>
    <w:rsid w:val="00CC0891"/>
    <w:rsid w:val="00CC0D33"/>
    <w:rsid w:val="00CC1592"/>
    <w:rsid w:val="00CC1654"/>
    <w:rsid w:val="00CC2F46"/>
    <w:rsid w:val="00CC45C5"/>
    <w:rsid w:val="00CC4B2D"/>
    <w:rsid w:val="00CC5A7A"/>
    <w:rsid w:val="00CC6A6A"/>
    <w:rsid w:val="00CC6C22"/>
    <w:rsid w:val="00CD2669"/>
    <w:rsid w:val="00CD6214"/>
    <w:rsid w:val="00CE0638"/>
    <w:rsid w:val="00CE24E0"/>
    <w:rsid w:val="00CE3843"/>
    <w:rsid w:val="00CE3ABB"/>
    <w:rsid w:val="00CE409F"/>
    <w:rsid w:val="00CE56B2"/>
    <w:rsid w:val="00CE69F9"/>
    <w:rsid w:val="00CE7308"/>
    <w:rsid w:val="00CF02EE"/>
    <w:rsid w:val="00CF14E2"/>
    <w:rsid w:val="00CF1EAC"/>
    <w:rsid w:val="00CF2DF9"/>
    <w:rsid w:val="00CF32C7"/>
    <w:rsid w:val="00CF5ADB"/>
    <w:rsid w:val="00CF6A5C"/>
    <w:rsid w:val="00D0364E"/>
    <w:rsid w:val="00D03906"/>
    <w:rsid w:val="00D05822"/>
    <w:rsid w:val="00D10ADD"/>
    <w:rsid w:val="00D17907"/>
    <w:rsid w:val="00D213C4"/>
    <w:rsid w:val="00D22C20"/>
    <w:rsid w:val="00D232ED"/>
    <w:rsid w:val="00D25B0D"/>
    <w:rsid w:val="00D30A6D"/>
    <w:rsid w:val="00D3148A"/>
    <w:rsid w:val="00D32364"/>
    <w:rsid w:val="00D35E4D"/>
    <w:rsid w:val="00D35EFE"/>
    <w:rsid w:val="00D3761B"/>
    <w:rsid w:val="00D42323"/>
    <w:rsid w:val="00D42E15"/>
    <w:rsid w:val="00D45F2D"/>
    <w:rsid w:val="00D50137"/>
    <w:rsid w:val="00D53686"/>
    <w:rsid w:val="00D5625C"/>
    <w:rsid w:val="00D57C3A"/>
    <w:rsid w:val="00D60716"/>
    <w:rsid w:val="00D6087C"/>
    <w:rsid w:val="00D67195"/>
    <w:rsid w:val="00D67481"/>
    <w:rsid w:val="00D7257D"/>
    <w:rsid w:val="00D73B9F"/>
    <w:rsid w:val="00D7472A"/>
    <w:rsid w:val="00D7659D"/>
    <w:rsid w:val="00D76F1D"/>
    <w:rsid w:val="00D777B1"/>
    <w:rsid w:val="00D77CD1"/>
    <w:rsid w:val="00D800C1"/>
    <w:rsid w:val="00D81781"/>
    <w:rsid w:val="00D820D0"/>
    <w:rsid w:val="00D83BF2"/>
    <w:rsid w:val="00D90EB8"/>
    <w:rsid w:val="00D93D3E"/>
    <w:rsid w:val="00D960BE"/>
    <w:rsid w:val="00D97643"/>
    <w:rsid w:val="00DA2EAC"/>
    <w:rsid w:val="00DA40D8"/>
    <w:rsid w:val="00DB622A"/>
    <w:rsid w:val="00DB66EE"/>
    <w:rsid w:val="00DC1F6A"/>
    <w:rsid w:val="00DC44BF"/>
    <w:rsid w:val="00DC4527"/>
    <w:rsid w:val="00DC488E"/>
    <w:rsid w:val="00DC7D30"/>
    <w:rsid w:val="00DD0372"/>
    <w:rsid w:val="00DD2A7E"/>
    <w:rsid w:val="00DD4C63"/>
    <w:rsid w:val="00DE0DF9"/>
    <w:rsid w:val="00DE189F"/>
    <w:rsid w:val="00DE1B98"/>
    <w:rsid w:val="00DE381F"/>
    <w:rsid w:val="00DE3D26"/>
    <w:rsid w:val="00DE4739"/>
    <w:rsid w:val="00DE4D16"/>
    <w:rsid w:val="00DF04B4"/>
    <w:rsid w:val="00DF164C"/>
    <w:rsid w:val="00DF1A40"/>
    <w:rsid w:val="00DF40CF"/>
    <w:rsid w:val="00DF42AD"/>
    <w:rsid w:val="00DF48AD"/>
    <w:rsid w:val="00DF6490"/>
    <w:rsid w:val="00DF7474"/>
    <w:rsid w:val="00DF7D99"/>
    <w:rsid w:val="00E03C17"/>
    <w:rsid w:val="00E0504A"/>
    <w:rsid w:val="00E06E8A"/>
    <w:rsid w:val="00E101B2"/>
    <w:rsid w:val="00E12A67"/>
    <w:rsid w:val="00E1533A"/>
    <w:rsid w:val="00E158E5"/>
    <w:rsid w:val="00E173D4"/>
    <w:rsid w:val="00E17CF6"/>
    <w:rsid w:val="00E245CC"/>
    <w:rsid w:val="00E259BF"/>
    <w:rsid w:val="00E259F3"/>
    <w:rsid w:val="00E32907"/>
    <w:rsid w:val="00E339F3"/>
    <w:rsid w:val="00E3400F"/>
    <w:rsid w:val="00E34BA9"/>
    <w:rsid w:val="00E35820"/>
    <w:rsid w:val="00E37DC1"/>
    <w:rsid w:val="00E422CA"/>
    <w:rsid w:val="00E43720"/>
    <w:rsid w:val="00E45FB4"/>
    <w:rsid w:val="00E4680E"/>
    <w:rsid w:val="00E46B4F"/>
    <w:rsid w:val="00E471DB"/>
    <w:rsid w:val="00E50F87"/>
    <w:rsid w:val="00E512D1"/>
    <w:rsid w:val="00E525C0"/>
    <w:rsid w:val="00E55246"/>
    <w:rsid w:val="00E60AFA"/>
    <w:rsid w:val="00E60F37"/>
    <w:rsid w:val="00E61A54"/>
    <w:rsid w:val="00E64CD6"/>
    <w:rsid w:val="00E64E30"/>
    <w:rsid w:val="00E67024"/>
    <w:rsid w:val="00E71636"/>
    <w:rsid w:val="00E73377"/>
    <w:rsid w:val="00E74F14"/>
    <w:rsid w:val="00E82C5D"/>
    <w:rsid w:val="00E83A8F"/>
    <w:rsid w:val="00E8512F"/>
    <w:rsid w:val="00E863D5"/>
    <w:rsid w:val="00E87AA7"/>
    <w:rsid w:val="00E87B40"/>
    <w:rsid w:val="00E937FF"/>
    <w:rsid w:val="00EA33A1"/>
    <w:rsid w:val="00EA3CB8"/>
    <w:rsid w:val="00EA494F"/>
    <w:rsid w:val="00EA5C4A"/>
    <w:rsid w:val="00EA6B53"/>
    <w:rsid w:val="00EB22DF"/>
    <w:rsid w:val="00EB32DE"/>
    <w:rsid w:val="00EB6570"/>
    <w:rsid w:val="00EB6937"/>
    <w:rsid w:val="00EC1087"/>
    <w:rsid w:val="00EC202E"/>
    <w:rsid w:val="00EC3CC2"/>
    <w:rsid w:val="00EC48B6"/>
    <w:rsid w:val="00EC6685"/>
    <w:rsid w:val="00EC698E"/>
    <w:rsid w:val="00EC7BF9"/>
    <w:rsid w:val="00ED1315"/>
    <w:rsid w:val="00ED3B39"/>
    <w:rsid w:val="00ED4DA3"/>
    <w:rsid w:val="00EE0B4B"/>
    <w:rsid w:val="00EE1B5A"/>
    <w:rsid w:val="00EE2520"/>
    <w:rsid w:val="00EE2DF0"/>
    <w:rsid w:val="00EF05A2"/>
    <w:rsid w:val="00EF126B"/>
    <w:rsid w:val="00EF2885"/>
    <w:rsid w:val="00F03C68"/>
    <w:rsid w:val="00F0553A"/>
    <w:rsid w:val="00F07339"/>
    <w:rsid w:val="00F07F52"/>
    <w:rsid w:val="00F111E9"/>
    <w:rsid w:val="00F1230B"/>
    <w:rsid w:val="00F155E7"/>
    <w:rsid w:val="00F16E95"/>
    <w:rsid w:val="00F16FCC"/>
    <w:rsid w:val="00F1743A"/>
    <w:rsid w:val="00F176A9"/>
    <w:rsid w:val="00F17D70"/>
    <w:rsid w:val="00F216BC"/>
    <w:rsid w:val="00F266C3"/>
    <w:rsid w:val="00F27C91"/>
    <w:rsid w:val="00F31311"/>
    <w:rsid w:val="00F31E3B"/>
    <w:rsid w:val="00F32D2F"/>
    <w:rsid w:val="00F35F20"/>
    <w:rsid w:val="00F3753C"/>
    <w:rsid w:val="00F37E29"/>
    <w:rsid w:val="00F409E2"/>
    <w:rsid w:val="00F41B13"/>
    <w:rsid w:val="00F446C2"/>
    <w:rsid w:val="00F450A7"/>
    <w:rsid w:val="00F46663"/>
    <w:rsid w:val="00F54F5F"/>
    <w:rsid w:val="00F55B18"/>
    <w:rsid w:val="00F560FE"/>
    <w:rsid w:val="00F56172"/>
    <w:rsid w:val="00F576ED"/>
    <w:rsid w:val="00F60B9B"/>
    <w:rsid w:val="00F60CC6"/>
    <w:rsid w:val="00F61988"/>
    <w:rsid w:val="00F6453D"/>
    <w:rsid w:val="00F6665A"/>
    <w:rsid w:val="00F66F57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90C4F"/>
    <w:rsid w:val="00F910DC"/>
    <w:rsid w:val="00F926C5"/>
    <w:rsid w:val="00F92D0B"/>
    <w:rsid w:val="00F93662"/>
    <w:rsid w:val="00F93FF0"/>
    <w:rsid w:val="00FA0913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CD0"/>
    <w:rsid w:val="00FC061D"/>
    <w:rsid w:val="00FC2127"/>
    <w:rsid w:val="00FC4044"/>
    <w:rsid w:val="00FC4A66"/>
    <w:rsid w:val="00FC4C19"/>
    <w:rsid w:val="00FC4DFF"/>
    <w:rsid w:val="00FC5FD8"/>
    <w:rsid w:val="00FD1D72"/>
    <w:rsid w:val="00FD389D"/>
    <w:rsid w:val="00FE0644"/>
    <w:rsid w:val="00FE133E"/>
    <w:rsid w:val="00FE32BC"/>
    <w:rsid w:val="00FE38F0"/>
    <w:rsid w:val="00FE3B7B"/>
    <w:rsid w:val="00FF0029"/>
    <w:rsid w:val="00FF04B5"/>
    <w:rsid w:val="00FF2ED4"/>
    <w:rsid w:val="00FF3801"/>
    <w:rsid w:val="00FF6838"/>
    <w:rsid w:val="31516B49"/>
    <w:rsid w:val="57A46AF4"/>
    <w:rsid w:val="7FE69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54AB"/>
    <w:pPr>
      <w:spacing w:after="180" w:line="240" w:lineRule="auto"/>
    </w:pPr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Malgun Gothic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185DC9"/>
    <w:rPr>
      <w:rFonts w:ascii="Arial" w:hAnsi="Arial" w:eastAsia="Malgun Gothic" w:cs="Times New Roman"/>
      <w:sz w:val="36"/>
      <w:szCs w:val="20"/>
      <w:lang w:val="en-GB"/>
    </w:rPr>
  </w:style>
  <w:style w:type="character" w:styleId="Heading2Char" w:customStyle="1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hAnsi="Arial" w:eastAsia="Malgun Gothic" w:cs="Times New Roman"/>
      <w:sz w:val="32"/>
      <w:szCs w:val="20"/>
      <w:lang w:val="en-GB" w:eastAsia="x-none"/>
    </w:rPr>
  </w:style>
  <w:style w:type="character" w:styleId="Heading3Char" w:customStyle="1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hAnsi="Arial" w:eastAsia="Malgun Gothic" w:cs="Times New Roman"/>
      <w:sz w:val="28"/>
      <w:szCs w:val="20"/>
      <w:lang w:val="en-GB" w:eastAsia="x-none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hAnsi="Arial" w:eastAsia="Malgun Gothic" w:cs="Times New Roman"/>
      <w:sz w:val="24"/>
      <w:szCs w:val="20"/>
      <w:lang w:val="en-GB" w:eastAsia="x-none"/>
    </w:rPr>
  </w:style>
  <w:style w:type="character" w:styleId="Heading5Char" w:customStyle="1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hAnsi="Arial" w:eastAsia="Malgun Gothic" w:cs="Times New Roman"/>
      <w:szCs w:val="20"/>
      <w:lang w:val="en-GB" w:eastAsia="x-none"/>
    </w:rPr>
  </w:style>
  <w:style w:type="character" w:styleId="Heading6Char" w:customStyle="1">
    <w:name w:val="Heading 6 Char"/>
    <w:basedOn w:val="DefaultParagraphFont"/>
    <w:link w:val="Heading6"/>
    <w:rsid w:val="00185DC9"/>
    <w:rPr>
      <w:rFonts w:asciiTheme="majorHAnsi" w:hAnsiTheme="majorHAnsi" w:eastAsiaTheme="majorEastAsia" w:cstheme="majorBidi"/>
      <w:color w:val="1F3763" w:themeColor="accent1" w:themeShade="7F"/>
      <w:sz w:val="20"/>
      <w:szCs w:val="20"/>
      <w:lang w:val="en-GB"/>
    </w:rPr>
  </w:style>
  <w:style w:type="character" w:styleId="Heading7Char" w:customStyle="1">
    <w:name w:val="Heading 7 Char"/>
    <w:basedOn w:val="DefaultParagraphFont"/>
    <w:link w:val="Heading7"/>
    <w:rsid w:val="00185DC9"/>
    <w:rPr>
      <w:rFonts w:ascii="Arial" w:hAnsi="Arial" w:eastAsia="Malgun Gothic" w:cs="Times New Roman"/>
      <w:sz w:val="20"/>
      <w:szCs w:val="20"/>
      <w:lang w:val="en-GB" w:eastAsia="x-none"/>
    </w:rPr>
  </w:style>
  <w:style w:type="character" w:styleId="Heading8Char" w:customStyle="1">
    <w:name w:val="Heading 8 Char"/>
    <w:basedOn w:val="DefaultParagraphFont"/>
    <w:link w:val="Heading8"/>
    <w:rsid w:val="00185DC9"/>
    <w:rPr>
      <w:rFonts w:ascii="Arial" w:hAnsi="Arial" w:eastAsia="Malgun Gothic" w:cs="Times New Roman"/>
      <w:sz w:val="36"/>
      <w:szCs w:val="20"/>
      <w:lang w:val="en-GB"/>
    </w:rPr>
  </w:style>
  <w:style w:type="character" w:styleId="Heading9Char" w:customStyle="1">
    <w:name w:val="Heading 9 Char"/>
    <w:basedOn w:val="DefaultParagraphFont"/>
    <w:link w:val="Heading9"/>
    <w:rsid w:val="00185DC9"/>
    <w:rPr>
      <w:rFonts w:ascii="Arial" w:hAnsi="Arial" w:eastAsia="Malgun Gothic" w:cs="Times New Roman"/>
      <w:sz w:val="36"/>
      <w:szCs w:val="20"/>
      <w:lang w:val="en-GB"/>
    </w:rPr>
  </w:style>
  <w:style w:type="character" w:styleId="TALChar" w:customStyle="1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styleId="TAL" w:customStyle="1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hAnsi="Arial" w:cs="Arial" w:eastAsiaTheme="minorHAnsi"/>
      <w:sz w:val="18"/>
      <w:szCs w:val="22"/>
      <w:lang w:val="x-none"/>
    </w:rPr>
  </w:style>
  <w:style w:type="character" w:styleId="B1Char" w:customStyle="1">
    <w:name w:val="B1 Char"/>
    <w:link w:val="B1"/>
    <w:qFormat/>
    <w:locked/>
    <w:rsid w:val="00185DC9"/>
    <w:rPr>
      <w:lang w:val="en-GB" w:eastAsia="x-none"/>
    </w:rPr>
  </w:style>
  <w:style w:type="paragraph" w:styleId="B1" w:customStyle="1">
    <w:name w:val="B1"/>
    <w:basedOn w:val="Normal"/>
    <w:link w:val="B1Char"/>
    <w:qFormat/>
    <w:rsid w:val="00185DC9"/>
    <w:pPr>
      <w:ind w:left="568" w:hanging="284"/>
    </w:pPr>
    <w:rPr>
      <w:rFonts w:asciiTheme="minorHAnsi" w:hAnsiTheme="minorHAnsi" w:eastAsiaTheme="minorHAnsi" w:cstheme="minorBidi"/>
      <w:sz w:val="22"/>
      <w:szCs w:val="22"/>
      <w:lang w:eastAsia="x-none"/>
    </w:rPr>
  </w:style>
  <w:style w:type="character" w:styleId="THChar" w:customStyle="1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styleId="TH" w:customStyle="1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hAnsi="Arial" w:cs="Arial" w:eastAsiaTheme="minorHAnsi"/>
      <w:b/>
      <w:sz w:val="22"/>
      <w:szCs w:val="22"/>
      <w:lang w:eastAsia="x-none"/>
    </w:rPr>
  </w:style>
  <w:style w:type="paragraph" w:styleId="1" w:customStyle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hAnsi="Times New Roman" w:eastAsia="MS Mincho" w:cs="Times New Roman"/>
      <w:lang w:eastAsia="ko-KR"/>
    </w:rPr>
  </w:style>
  <w:style w:type="paragraph" w:styleId="References" w:customStyle="1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styleId="TAH" w:customStyle="1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styleId="TAHCar" w:customStyle="1">
    <w:name w:val="TAH Car"/>
    <w:link w:val="TAH"/>
    <w:qFormat/>
    <w:locked/>
    <w:rsid w:val="00185DC9"/>
    <w:rPr>
      <w:rFonts w:ascii="Arial" w:hAnsi="Arial" w:eastAsia="Malgun Gothic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B5578"/>
    <w:rPr>
      <w:rFonts w:ascii="Segoe UI" w:hAnsi="Segoe UI" w:eastAsia="Malgun Gothic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normaltextrun1" w:customStyle="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F" w:customStyle="1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hAnsi="Arial" w:eastAsia="Times New Roman"/>
      <w:b/>
    </w:rPr>
  </w:style>
  <w:style w:type="character" w:styleId="TFChar" w:customStyle="1">
    <w:name w:val="TF Char"/>
    <w:link w:val="TF"/>
    <w:locked/>
    <w:rsid w:val="00241065"/>
    <w:rPr>
      <w:rFonts w:ascii="Arial" w:hAnsi="Arial" w:eastAsia="Times New Roman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C5463A"/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C5463A"/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EmailDiscussion2" w:customStyle="1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styleId="Doc-text2" w:customStyle="1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styleId="Doc-text2Char" w:customStyle="1">
    <w:name w:val="Doc-text2 Char"/>
    <w:link w:val="Doc-text2"/>
    <w:qFormat/>
    <w:rsid w:val="0088035C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TAHChar" w:customStyle="1">
    <w:name w:val="TAH Char"/>
    <w:qFormat/>
    <w:rsid w:val="00884B5D"/>
    <w:rPr>
      <w:rFonts w:ascii="Arial" w:hAnsi="Arial"/>
      <w:b/>
      <w:sz w:val="18"/>
      <w:lang w:eastAsia="en-US"/>
    </w:rPr>
  </w:style>
  <w:style w:type="character" w:styleId="TACChar" w:customStyle="1">
    <w:name w:val="TAC Char"/>
    <w:link w:val="TAC"/>
    <w:locked/>
    <w:rsid w:val="00884B5D"/>
    <w:rPr>
      <w:rFonts w:ascii="Arial" w:hAnsi="Arial"/>
      <w:sz w:val="18"/>
    </w:rPr>
  </w:style>
  <w:style w:type="paragraph" w:styleId="TAC" w:customStyle="1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0.png" Id="rId39" /><Relationship Type="http://schemas.openxmlformats.org/officeDocument/2006/relationships/fontTable" Target="fontTable.xml" Id="rId55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image" Target="media/image7.png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56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image" Target="/media/image2e.png" Id="R7608618a107a4bc4" /><Relationship Type="http://schemas.openxmlformats.org/officeDocument/2006/relationships/image" Target="/media/image2f.png" Id="R280ae6ea8d65429b" /><Relationship Type="http://schemas.openxmlformats.org/officeDocument/2006/relationships/image" Target="/media/image30.png" Id="R108c9a04ae034cd6" /><Relationship Type="http://schemas.openxmlformats.org/officeDocument/2006/relationships/image" Target="/media/image31.png" Id="Rc3b74227112a4a47" /><Relationship Type="http://schemas.openxmlformats.org/officeDocument/2006/relationships/image" Target="/media/image32.png" Id="R81971028a2094258" /><Relationship Type="http://schemas.openxmlformats.org/officeDocument/2006/relationships/image" Target="/media/image33.png" Id="R82000580852a4140" /><Relationship Type="http://schemas.openxmlformats.org/officeDocument/2006/relationships/image" Target="/media/image34.png" Id="Rdd157f59e8364859" /><Relationship Type="http://schemas.openxmlformats.org/officeDocument/2006/relationships/image" Target="/media/image35.png" Id="Re54939a258f443a6" /><Relationship Type="http://schemas.openxmlformats.org/officeDocument/2006/relationships/image" Target="/media/image36.png" Id="Rcf246e0cae984de9" /><Relationship Type="http://schemas.openxmlformats.org/officeDocument/2006/relationships/image" Target="/media/image37.png" Id="R36354b7c6399445e" /><Relationship Type="http://schemas.openxmlformats.org/officeDocument/2006/relationships/image" Target="/media/image38.png" Id="Re642b67dfbed4aa1" /><Relationship Type="http://schemas.openxmlformats.org/officeDocument/2006/relationships/image" Target="/media/image39.png" Id="R577de8c3da4b43ca" /><Relationship Type="http://schemas.openxmlformats.org/officeDocument/2006/relationships/image" Target="/media/image3a.png" Id="R5a11ba4e784544f9" /><Relationship Type="http://schemas.openxmlformats.org/officeDocument/2006/relationships/image" Target="/media/image3b.png" Id="R46cbc9254da44ace" /><Relationship Type="http://schemas.openxmlformats.org/officeDocument/2006/relationships/image" Target="/media/image3c.png" Id="R8ffb692979dc4588" /><Relationship Type="http://schemas.openxmlformats.org/officeDocument/2006/relationships/image" Target="/media/image3d.png" Id="Re64945475ad64061" /><Relationship Type="http://schemas.openxmlformats.org/officeDocument/2006/relationships/image" Target="/media/image3e.png" Id="Rebbc52c098ab4d40" /><Relationship Type="http://schemas.openxmlformats.org/officeDocument/2006/relationships/image" Target="/media/image3f.png" Id="R710758544b1d4eb7" /><Relationship Type="http://schemas.openxmlformats.org/officeDocument/2006/relationships/image" Target="/media/image40.png" Id="Ra8f01602aff848a8" /><Relationship Type="http://schemas.openxmlformats.org/officeDocument/2006/relationships/image" Target="/media/image41.png" Id="R3d982c5b5bfa41dd" /><Relationship Type="http://schemas.openxmlformats.org/officeDocument/2006/relationships/image" Target="/media/image42.png" Id="R66daa0fc22924512" /><Relationship Type="http://schemas.openxmlformats.org/officeDocument/2006/relationships/image" Target="/media/image43.png" Id="R1e0ee4f8f97f4253" /><Relationship Type="http://schemas.openxmlformats.org/officeDocument/2006/relationships/image" Target="/media/image44.png" Id="R0253201ff1744cd0" /><Relationship Type="http://schemas.openxmlformats.org/officeDocument/2006/relationships/image" Target="/media/image45.png" Id="Rcebf140316c142eb" /><Relationship Type="http://schemas.openxmlformats.org/officeDocument/2006/relationships/image" Target="/media/image46.png" Id="R7931a216e9be402c" /><Relationship Type="http://schemas.openxmlformats.org/officeDocument/2006/relationships/image" Target="/media/image47.png" Id="R326b1ed4dfef4ecb" /><Relationship Type="http://schemas.openxmlformats.org/officeDocument/2006/relationships/image" Target="/media/image48.png" Id="R8f6c57bcedb84150" /><Relationship Type="http://schemas.openxmlformats.org/officeDocument/2006/relationships/image" Target="/media/image49.png" Id="Rfae7fd37d31a43d2" /><Relationship Type="http://schemas.openxmlformats.org/officeDocument/2006/relationships/image" Target="/media/image4a.png" Id="R8da7f9085fb14efd" /><Relationship Type="http://schemas.openxmlformats.org/officeDocument/2006/relationships/image" Target="/media/image4b.png" Id="Rb9ef18eaa20e46ae" /><Relationship Type="http://schemas.openxmlformats.org/officeDocument/2006/relationships/image" Target="/media/image4c.png" Id="Ra17f7f542a744aae" /><Relationship Type="http://schemas.openxmlformats.org/officeDocument/2006/relationships/image" Target="/media/image4d.png" Id="Rfa77d8eaa281440f" /><Relationship Type="http://schemas.openxmlformats.org/officeDocument/2006/relationships/image" Target="/media/image4e.png" Id="R868d118d7d7642ce" /><Relationship Type="http://schemas.openxmlformats.org/officeDocument/2006/relationships/image" Target="/media/image4f.png" Id="R56b013acd5594989" /><Relationship Type="http://schemas.openxmlformats.org/officeDocument/2006/relationships/image" Target="/media/image50.png" Id="R9ff0957d728e4cb0" /><Relationship Type="http://schemas.openxmlformats.org/officeDocument/2006/relationships/image" Target="/media/image51.png" Id="R7d4f1e214944421a" /><Relationship Type="http://schemas.openxmlformats.org/officeDocument/2006/relationships/image" Target="/media/image52.png" Id="R88b3e147d0f24ee9" /><Relationship Type="http://schemas.openxmlformats.org/officeDocument/2006/relationships/image" Target="/media/image53.png" Id="R2b6d81fc59a24fdb" /><Relationship Type="http://schemas.openxmlformats.org/officeDocument/2006/relationships/image" Target="/media/image54.png" Id="R3ff1fbf99942492d" /><Relationship Type="http://schemas.openxmlformats.org/officeDocument/2006/relationships/image" Target="/media/image55.png" Id="R22584a7c240e4546" /><Relationship Type="http://schemas.openxmlformats.org/officeDocument/2006/relationships/image" Target="/media/image56.png" Id="R1240408cf2be4cd1" /><Relationship Type="http://schemas.openxmlformats.org/officeDocument/2006/relationships/image" Target="/media/image57.png" Id="R7695bef59985418f" /><Relationship Type="http://schemas.openxmlformats.org/officeDocument/2006/relationships/image" Target="/media/image58.png" Id="R8df293f1234b407e" /><Relationship Type="http://schemas.openxmlformats.org/officeDocument/2006/relationships/image" Target="/media/image59.png" Id="Rf67a8909628e4733" /><Relationship Type="http://schemas.openxmlformats.org/officeDocument/2006/relationships/image" Target="/media/image5a.png" Id="R7b2cbb62a5ee49a0" /><Relationship Type="http://schemas.openxmlformats.org/officeDocument/2006/relationships/image" Target="/media/image5b.png" Id="Ra663e3a9ae9849d1" /><Relationship Type="http://schemas.openxmlformats.org/officeDocument/2006/relationships/image" Target="/media/image5c.png" Id="R290e84867bd64515" /><Relationship Type="http://schemas.openxmlformats.org/officeDocument/2006/relationships/image" Target="/media/image5d.png" Id="Rdb9f014b98be49a2" /><Relationship Type="http://schemas.openxmlformats.org/officeDocument/2006/relationships/image" Target="/media/image5e.png" Id="Raa959c92cfe24b94" /><Relationship Type="http://schemas.openxmlformats.org/officeDocument/2006/relationships/image" Target="/media/image5f.png" Id="R418db3b63f634b5e" /><Relationship Type="http://schemas.openxmlformats.org/officeDocument/2006/relationships/image" Target="/media/image60.png" Id="Rc21a8d2fb7524cc8" /><Relationship Type="http://schemas.openxmlformats.org/officeDocument/2006/relationships/image" Target="/media/image61.png" Id="Rcd5e368a624e40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96933-AF00-4246-9C38-036B2D31E7D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a541bbf-fe8f-44a0-ab40-838c3b91f456"/>
    <ds:schemaRef ds:uri="http://purl.org/dc/terms/"/>
    <ds:schemaRef ds:uri="5be8bc67-7c9e-430f-9c30-40deeba3bd7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3701A1-54CB-48E2-B4C3-A1E7A6A24D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98F4E-8E83-4C47-A6FC-1540A16BF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Shankar</dc:creator>
  <keywords/>
  <dc:description/>
  <lastModifiedBy>Shankar Krishnan</lastModifiedBy>
  <revision>268</revision>
  <dcterms:created xsi:type="dcterms:W3CDTF">2021-05-06T06:38:00.0000000Z</dcterms:created>
  <dcterms:modified xsi:type="dcterms:W3CDTF">2021-05-07T02:48:52.9669091Z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